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47F1" w14:textId="7DAF0749" w:rsidR="00027FD7" w:rsidRPr="00027FD7" w:rsidRDefault="008A1CE9" w:rsidP="00027FD7">
      <w:pPr>
        <w:widowControl w:val="0"/>
        <w:autoSpaceDE w:val="0"/>
        <w:autoSpaceDN w:val="0"/>
        <w:spacing w:before="76" w:after="0" w:line="240" w:lineRule="auto"/>
        <w:rPr>
          <w:rFonts w:ascii="Arial" w:eastAsia="Trebuchet MS" w:hAnsi="Arial" w:cs="Arial"/>
          <w:sz w:val="28"/>
          <w:szCs w:val="28"/>
        </w:rPr>
      </w:pPr>
      <w:bookmarkStart w:id="0" w:name="_Hlk142324762"/>
      <w:bookmarkStart w:id="1" w:name="_Hlk142329584"/>
      <w:r w:rsidRPr="008A1CE9">
        <w:rPr>
          <w:rFonts w:ascii="Arial" w:eastAsia="Trebuchet MS" w:hAnsi="Arial" w:cs="Arial"/>
          <w:noProof/>
        </w:rPr>
        <mc:AlternateContent>
          <mc:Choice Requires="wpg">
            <w:drawing>
              <wp:anchor distT="0" distB="0" distL="0" distR="0" simplePos="0" relativeHeight="251659264" behindDoc="1" locked="0" layoutInCell="1" allowOverlap="1" wp14:anchorId="31BC69C4" wp14:editId="60242DF9">
                <wp:simplePos x="0" y="0"/>
                <wp:positionH relativeFrom="margin">
                  <wp:align>left</wp:align>
                </wp:positionH>
                <wp:positionV relativeFrom="page">
                  <wp:posOffset>924560</wp:posOffset>
                </wp:positionV>
                <wp:extent cx="3636010" cy="45085"/>
                <wp:effectExtent l="0" t="0" r="21590" b="1206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3636010" cy="45719"/>
                          <a:chOff x="0" y="0"/>
                          <a:chExt cx="5806440" cy="18415"/>
                        </a:xfrm>
                      </wpg:grpSpPr>
                      <wps:wsp>
                        <wps:cNvPr id="3" name="Graphic 3"/>
                        <wps:cNvSpPr/>
                        <wps:spPr>
                          <a:xfrm>
                            <a:off x="4762" y="4775"/>
                            <a:ext cx="5796915" cy="8890"/>
                          </a:xfrm>
                          <a:custGeom>
                            <a:avLst/>
                            <a:gdLst/>
                            <a:ahLst/>
                            <a:cxnLst/>
                            <a:rect l="l" t="t" r="r" b="b"/>
                            <a:pathLst>
                              <a:path w="5796915" h="8890">
                                <a:moveTo>
                                  <a:pt x="5796915" y="0"/>
                                </a:moveTo>
                                <a:lnTo>
                                  <a:pt x="0" y="0"/>
                                </a:lnTo>
                                <a:lnTo>
                                  <a:pt x="0" y="8877"/>
                                </a:lnTo>
                                <a:lnTo>
                                  <a:pt x="5796915" y="8877"/>
                                </a:lnTo>
                                <a:lnTo>
                                  <a:pt x="5796915" y="0"/>
                                </a:lnTo>
                                <a:close/>
                              </a:path>
                            </a:pathLst>
                          </a:custGeom>
                          <a:solidFill>
                            <a:srgbClr val="B79960"/>
                          </a:solidFill>
                        </wps:spPr>
                        <wps:bodyPr wrap="square" lIns="0" tIns="0" rIns="0" bIns="0" rtlCol="0">
                          <a:prstTxWarp prst="textNoShape">
                            <a:avLst/>
                          </a:prstTxWarp>
                          <a:noAutofit/>
                        </wps:bodyPr>
                      </wps:wsp>
                      <wps:wsp>
                        <wps:cNvPr id="4" name="Graphic 4"/>
                        <wps:cNvSpPr/>
                        <wps:spPr>
                          <a:xfrm>
                            <a:off x="4762" y="4762"/>
                            <a:ext cx="5796915" cy="8890"/>
                          </a:xfrm>
                          <a:custGeom>
                            <a:avLst/>
                            <a:gdLst/>
                            <a:ahLst/>
                            <a:cxnLst/>
                            <a:rect l="l" t="t" r="r" b="b"/>
                            <a:pathLst>
                              <a:path w="5796915" h="8890">
                                <a:moveTo>
                                  <a:pt x="0" y="0"/>
                                </a:moveTo>
                                <a:lnTo>
                                  <a:pt x="5796915" y="0"/>
                                </a:lnTo>
                                <a:lnTo>
                                  <a:pt x="5796915" y="8890"/>
                                </a:lnTo>
                                <a:lnTo>
                                  <a:pt x="0" y="8890"/>
                                </a:lnTo>
                                <a:lnTo>
                                  <a:pt x="0" y="0"/>
                                </a:lnTo>
                                <a:close/>
                              </a:path>
                            </a:pathLst>
                          </a:custGeom>
                          <a:ln w="9525">
                            <a:solidFill>
                              <a:srgbClr val="B7996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2667FE" id="Group 2" o:spid="_x0000_s1026" style="position:absolute;margin-left:0;margin-top:72.8pt;width:286.3pt;height:3.55pt;flip:y;z-index:-251657216;mso-wrap-distance-left:0;mso-wrap-distance-right:0;mso-position-horizontal:left;mso-position-horizontal-relative:margin;mso-position-vertical-relative:page;mso-width-relative:margin;mso-height-relative:margin" coordsize="5806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">
                <v:shape id="Graphic 3" o:spid="_x0000_s1027" style="position:absolute;left:47;top:47;width:57969;height:89;visibility:visible;mso-wrap-style:square;v-text-anchor:top" coordsize="579691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" path="m5796915,l,,,8877r5796915,l5796915,xe" fillcolor="#b79960" stroked="f">
                  <v:path arrowok="t"/>
                </v:shape>
                <v:shape id="Graphic 4" o:spid="_x0000_s1028" style="position:absolute;left:47;top:47;width:57969;height:89;visibility:visible;mso-wrap-style:square;v-text-anchor:top" coordsize="579691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" path="m,l5796915,r,8890l,8890,,xe" filled="f" strokecolor="#b79960">
                  <v:path arrowok="t"/>
                </v:shape>
                <w10:wrap type="topAndBottom" anchorx="margin" anchory="page"/>
              </v:group>
            </w:pict>
          </mc:Fallback>
        </mc:AlternateContent>
      </w:r>
      <w:r w:rsidRPr="008A1CE9">
        <w:rPr>
          <w:rFonts w:ascii="Arial" w:eastAsia="Trebuchet MS" w:hAnsi="Arial" w:cs="Arial"/>
          <w:color w:val="60213A"/>
          <w:sz w:val="28"/>
          <w:szCs w:val="28"/>
        </w:rPr>
        <w:t>Presentation of manuscripts before publication</w:t>
      </w:r>
      <w:bookmarkStart w:id="2" w:name="_Hlk142324795"/>
      <w:bookmarkEnd w:id="0"/>
      <w:bookmarkEnd w:id="1"/>
    </w:p>
    <w:p w14:paraId="72A976C2" w14:textId="19649588" w:rsidR="0035696A" w:rsidRDefault="0035696A" w:rsidP="009D3973">
      <w:pPr>
        <w:pStyle w:val="chapterheadingchapterstart"/>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120" w:after="120" w:line="240" w:lineRule="auto"/>
        <w:jc w:val="both"/>
        <w:rPr>
          <w:rFonts w:asciiTheme="minorHAnsi" w:hAnsiTheme="minorHAnsi" w:cs="Arial"/>
          <w:b w:val="0"/>
          <w:bCs w:val="0"/>
          <w:w w:val="90"/>
          <w:sz w:val="22"/>
          <w:szCs w:val="22"/>
        </w:rPr>
      </w:pPr>
      <w:r w:rsidRPr="0035696A">
        <w:rPr>
          <w:rFonts w:asciiTheme="minorHAnsi" w:hAnsiTheme="minorHAnsi" w:cs="Arial"/>
          <w:b w:val="0"/>
          <w:bCs w:val="0"/>
          <w:w w:val="90"/>
          <w:sz w:val="22"/>
          <w:szCs w:val="22"/>
        </w:rPr>
        <w:t xml:space="preserve">The </w:t>
      </w:r>
      <w:r w:rsidR="00590F19">
        <w:rPr>
          <w:rFonts w:asciiTheme="minorHAnsi" w:hAnsiTheme="minorHAnsi" w:cs="Arial"/>
          <w:b w:val="0"/>
          <w:bCs w:val="0"/>
          <w:w w:val="90"/>
          <w:sz w:val="22"/>
          <w:szCs w:val="22"/>
        </w:rPr>
        <w:t>S</w:t>
      </w:r>
      <w:r w:rsidRPr="0035696A">
        <w:rPr>
          <w:rFonts w:asciiTheme="minorHAnsi" w:hAnsiTheme="minorHAnsi" w:cs="Arial"/>
          <w:b w:val="0"/>
          <w:bCs w:val="0"/>
          <w:w w:val="90"/>
          <w:sz w:val="22"/>
          <w:szCs w:val="22"/>
        </w:rPr>
        <w:t xml:space="preserve">chool of </w:t>
      </w:r>
      <w:r>
        <w:rPr>
          <w:rFonts w:asciiTheme="minorHAnsi" w:hAnsiTheme="minorHAnsi" w:cs="Arial"/>
          <w:b w:val="0"/>
          <w:bCs w:val="0"/>
          <w:w w:val="90"/>
          <w:sz w:val="22"/>
          <w:szCs w:val="22"/>
        </w:rPr>
        <w:t>Public Leadership</w:t>
      </w:r>
      <w:r w:rsidR="00C90FCF">
        <w:rPr>
          <w:rFonts w:asciiTheme="minorHAnsi" w:hAnsiTheme="minorHAnsi" w:cs="Arial"/>
          <w:b w:val="0"/>
          <w:bCs w:val="0"/>
          <w:w w:val="90"/>
          <w:sz w:val="22"/>
          <w:szCs w:val="22"/>
        </w:rPr>
        <w:t xml:space="preserve"> (SPL)</w:t>
      </w:r>
      <w:r>
        <w:rPr>
          <w:rFonts w:asciiTheme="minorHAnsi" w:hAnsiTheme="minorHAnsi" w:cs="Arial"/>
          <w:b w:val="0"/>
          <w:bCs w:val="0"/>
          <w:w w:val="90"/>
          <w:sz w:val="22"/>
          <w:szCs w:val="22"/>
        </w:rPr>
        <w:t xml:space="preserve"> plans to convert papers presented at the 1</w:t>
      </w:r>
      <w:r w:rsidR="0088331E">
        <w:rPr>
          <w:rFonts w:asciiTheme="minorHAnsi" w:hAnsiTheme="minorHAnsi" w:cs="Arial"/>
          <w:b w:val="0"/>
          <w:bCs w:val="0"/>
          <w:w w:val="90"/>
          <w:sz w:val="22"/>
          <w:szCs w:val="22"/>
        </w:rPr>
        <w:t>7</w:t>
      </w:r>
      <w:r w:rsidRPr="0035696A">
        <w:rPr>
          <w:rFonts w:asciiTheme="minorHAnsi" w:hAnsiTheme="minorHAnsi" w:cs="Arial"/>
          <w:b w:val="0"/>
          <w:bCs w:val="0"/>
          <w:w w:val="90"/>
          <w:sz w:val="22"/>
          <w:szCs w:val="22"/>
          <w:vertAlign w:val="superscript"/>
        </w:rPr>
        <w:t>th</w:t>
      </w:r>
      <w:r>
        <w:rPr>
          <w:rFonts w:asciiTheme="minorHAnsi" w:hAnsiTheme="minorHAnsi" w:cs="Arial"/>
          <w:b w:val="0"/>
          <w:bCs w:val="0"/>
          <w:w w:val="90"/>
          <w:sz w:val="22"/>
          <w:szCs w:val="22"/>
        </w:rPr>
        <w:t xml:space="preserve"> International Winelands conference into a scholarly book, which will be classified as a </w:t>
      </w:r>
      <w:r w:rsidRPr="0035696A">
        <w:rPr>
          <w:rFonts w:asciiTheme="minorHAnsi" w:hAnsiTheme="minorHAnsi" w:cs="Arial"/>
          <w:b w:val="0"/>
          <w:bCs w:val="0"/>
          <w:i/>
          <w:w w:val="90"/>
          <w:sz w:val="22"/>
          <w:szCs w:val="22"/>
        </w:rPr>
        <w:t>“collected work, assembled by one or more (usually many) scholars in a field or group of related fields, which, as a planned group of individually peer-reviewed chapters by appropriately qualified authors, generated a new conceptual synthesis that advances scholarship.”</w:t>
      </w:r>
      <w:r w:rsidR="0021269B">
        <w:rPr>
          <w:rStyle w:val="FootnoteReference"/>
          <w:rFonts w:asciiTheme="minorHAnsi" w:hAnsiTheme="minorHAnsi" w:cs="Arial"/>
          <w:b w:val="0"/>
          <w:bCs w:val="0"/>
          <w:i/>
          <w:w w:val="90"/>
          <w:sz w:val="22"/>
          <w:szCs w:val="22"/>
        </w:rPr>
        <w:footnoteReference w:id="1"/>
      </w:r>
    </w:p>
    <w:p w14:paraId="1E7191F5" w14:textId="428BA812" w:rsidR="00B265F9" w:rsidRPr="0035696A" w:rsidRDefault="0035696A" w:rsidP="009D3973">
      <w:pPr>
        <w:pStyle w:val="chapterheadingchapterstart"/>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120" w:after="120" w:line="240" w:lineRule="auto"/>
        <w:jc w:val="both"/>
        <w:rPr>
          <w:rFonts w:asciiTheme="minorHAnsi" w:hAnsiTheme="minorHAnsi" w:cs="Arial"/>
          <w:b w:val="0"/>
          <w:bCs w:val="0"/>
          <w:w w:val="90"/>
          <w:sz w:val="22"/>
          <w:szCs w:val="22"/>
        </w:rPr>
      </w:pPr>
      <w:r>
        <w:rPr>
          <w:rFonts w:asciiTheme="minorHAnsi" w:hAnsiTheme="minorHAnsi" w:cs="Arial"/>
          <w:b w:val="0"/>
          <w:bCs w:val="0"/>
          <w:w w:val="90"/>
          <w:sz w:val="22"/>
          <w:szCs w:val="22"/>
        </w:rPr>
        <w:t xml:space="preserve">We hereby </w:t>
      </w:r>
      <w:r w:rsidR="0021269B">
        <w:rPr>
          <w:rFonts w:asciiTheme="minorHAnsi" w:hAnsiTheme="minorHAnsi" w:cs="Arial"/>
          <w:b w:val="0"/>
          <w:bCs w:val="0"/>
          <w:w w:val="90"/>
          <w:sz w:val="22"/>
          <w:szCs w:val="22"/>
        </w:rPr>
        <w:t>invite</w:t>
      </w:r>
      <w:r>
        <w:rPr>
          <w:rFonts w:asciiTheme="minorHAnsi" w:hAnsiTheme="minorHAnsi" w:cs="Arial"/>
          <w:b w:val="0"/>
          <w:bCs w:val="0"/>
          <w:w w:val="90"/>
          <w:sz w:val="22"/>
          <w:szCs w:val="22"/>
        </w:rPr>
        <w:t xml:space="preserve"> all presenters who </w:t>
      </w:r>
      <w:r w:rsidR="0021269B">
        <w:rPr>
          <w:rFonts w:asciiTheme="minorHAnsi" w:hAnsiTheme="minorHAnsi" w:cs="Arial"/>
          <w:b w:val="0"/>
          <w:bCs w:val="0"/>
          <w:w w:val="90"/>
          <w:sz w:val="22"/>
          <w:szCs w:val="22"/>
        </w:rPr>
        <w:t>wish</w:t>
      </w:r>
      <w:r>
        <w:rPr>
          <w:rFonts w:asciiTheme="minorHAnsi" w:hAnsiTheme="minorHAnsi" w:cs="Arial"/>
          <w:b w:val="0"/>
          <w:bCs w:val="0"/>
          <w:w w:val="90"/>
          <w:sz w:val="22"/>
          <w:szCs w:val="22"/>
        </w:rPr>
        <w:t xml:space="preserve"> to submit their papers, in the form of </w:t>
      </w:r>
      <w:r w:rsidR="0021269B">
        <w:rPr>
          <w:rFonts w:asciiTheme="minorHAnsi" w:hAnsiTheme="minorHAnsi" w:cs="Arial"/>
          <w:b w:val="0"/>
          <w:bCs w:val="0"/>
          <w:w w:val="90"/>
          <w:sz w:val="22"/>
          <w:szCs w:val="22"/>
        </w:rPr>
        <w:t xml:space="preserve">a </w:t>
      </w:r>
      <w:r>
        <w:rPr>
          <w:rFonts w:asciiTheme="minorHAnsi" w:hAnsiTheme="minorHAnsi" w:cs="Arial"/>
          <w:b w:val="0"/>
          <w:bCs w:val="0"/>
          <w:w w:val="90"/>
          <w:sz w:val="22"/>
          <w:szCs w:val="22"/>
        </w:rPr>
        <w:t>chapter, for consideration</w:t>
      </w:r>
      <w:r w:rsidR="0021269B">
        <w:rPr>
          <w:rFonts w:asciiTheme="minorHAnsi" w:hAnsiTheme="minorHAnsi" w:cs="Arial"/>
          <w:b w:val="0"/>
          <w:bCs w:val="0"/>
          <w:w w:val="90"/>
          <w:sz w:val="22"/>
          <w:szCs w:val="22"/>
        </w:rPr>
        <w:t xml:space="preserve"> </w:t>
      </w:r>
      <w:r w:rsidR="00614507">
        <w:rPr>
          <w:rFonts w:asciiTheme="minorHAnsi" w:hAnsiTheme="minorHAnsi" w:cs="Arial"/>
          <w:b w:val="0"/>
          <w:bCs w:val="0"/>
          <w:w w:val="90"/>
          <w:sz w:val="22"/>
          <w:szCs w:val="22"/>
        </w:rPr>
        <w:t>to adhere to the following requirements.</w:t>
      </w:r>
    </w:p>
    <w:p w14:paraId="63F6C429" w14:textId="77777777" w:rsidR="00A625DD" w:rsidRPr="00E16E21" w:rsidRDefault="00A625DD" w:rsidP="00A625DD">
      <w:pPr>
        <w:pStyle w:val="firstparagraphbodytext"/>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170"/>
        <w:rPr>
          <w:rFonts w:asciiTheme="minorHAnsi" w:hAnsiTheme="minorHAnsi" w:cs="Arial"/>
          <w:spacing w:val="-4"/>
          <w:w w:val="90"/>
          <w:sz w:val="22"/>
          <w:szCs w:val="22"/>
        </w:rPr>
      </w:pPr>
      <w:bookmarkStart w:id="3" w:name="_Hlk142328726"/>
      <w:bookmarkStart w:id="4" w:name="_Hlk142328777"/>
      <w:bookmarkEnd w:id="2"/>
      <w:r w:rsidRPr="00027FD7">
        <w:rPr>
          <w:rFonts w:asciiTheme="minorHAnsi" w:hAnsiTheme="minorHAnsi" w:cs="Arial"/>
          <w:b/>
          <w:bCs/>
          <w:color w:val="BF8F00" w:themeColor="accent4" w:themeShade="BF"/>
          <w:spacing w:val="-4"/>
          <w:w w:val="90"/>
          <w:sz w:val="22"/>
          <w:szCs w:val="22"/>
        </w:rPr>
        <w:t>Formatting requirements</w:t>
      </w:r>
      <w:r w:rsidR="0021269B">
        <w:rPr>
          <w:rFonts w:asciiTheme="minorHAnsi" w:hAnsiTheme="minorHAnsi" w:cs="Arial"/>
          <w:spacing w:val="-4"/>
          <w:w w:val="90"/>
          <w:sz w:val="22"/>
          <w:szCs w:val="22"/>
        </w:rPr>
        <w:t>:</w:t>
      </w:r>
    </w:p>
    <w:bookmarkEnd w:id="3"/>
    <w:p w14:paraId="0CD05607" w14:textId="77777777" w:rsidR="00A625DD" w:rsidRPr="00E16E21" w:rsidRDefault="00A625DD"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16E21">
        <w:rPr>
          <w:rFonts w:asciiTheme="minorHAnsi" w:hAnsiTheme="minorHAnsi" w:cs="Arial"/>
          <w:spacing w:val="-4"/>
          <w:w w:val="90"/>
          <w:sz w:val="22"/>
          <w:szCs w:val="22"/>
        </w:rPr>
        <w:t>Typewritten on one side of the paper and language edited. A4 format; one and a half spacing with generous margins; statistics are to be presented in table format, and graphic images in boxed diagrams.</w:t>
      </w:r>
    </w:p>
    <w:p w14:paraId="2F810B0F" w14:textId="77777777" w:rsidR="00A625DD" w:rsidRDefault="00866E77"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Pr>
          <w:rFonts w:asciiTheme="minorHAnsi" w:hAnsiTheme="minorHAnsi" w:cs="Arial"/>
          <w:spacing w:val="-4"/>
          <w:w w:val="90"/>
          <w:sz w:val="22"/>
          <w:szCs w:val="22"/>
        </w:rPr>
        <w:t>Individual c</w:t>
      </w:r>
      <w:r w:rsidR="00A625DD" w:rsidRPr="00E16E21">
        <w:rPr>
          <w:rFonts w:asciiTheme="minorHAnsi" w:hAnsiTheme="minorHAnsi" w:cs="Arial"/>
          <w:spacing w:val="-4"/>
          <w:w w:val="90"/>
          <w:sz w:val="22"/>
          <w:szCs w:val="22"/>
        </w:rPr>
        <w:t xml:space="preserve">ontributions should preferably not exceed </w:t>
      </w:r>
      <w:r w:rsidR="002D649D">
        <w:rPr>
          <w:rFonts w:asciiTheme="minorHAnsi" w:hAnsiTheme="minorHAnsi" w:cs="Arial"/>
          <w:spacing w:val="-4"/>
          <w:w w:val="90"/>
          <w:sz w:val="22"/>
          <w:szCs w:val="22"/>
        </w:rPr>
        <w:t>12 000</w:t>
      </w:r>
      <w:r w:rsidR="00A625DD" w:rsidRPr="00E16E21">
        <w:rPr>
          <w:rFonts w:asciiTheme="minorHAnsi" w:hAnsiTheme="minorHAnsi" w:cs="Arial"/>
          <w:spacing w:val="-4"/>
          <w:w w:val="90"/>
          <w:sz w:val="22"/>
          <w:szCs w:val="22"/>
        </w:rPr>
        <w:t xml:space="preserve"> words.</w:t>
      </w:r>
      <w:r>
        <w:rPr>
          <w:rFonts w:asciiTheme="minorHAnsi" w:hAnsiTheme="minorHAnsi" w:cs="Arial"/>
          <w:spacing w:val="-4"/>
          <w:w w:val="90"/>
          <w:sz w:val="22"/>
          <w:szCs w:val="22"/>
        </w:rPr>
        <w:t xml:space="preserve"> Alternatively papers presented in a specific stream can be combined to present a synergy of ideas around that theme, implying that two or three authors could work together in compiling a chapter of around 12</w:t>
      </w:r>
      <w:r w:rsidR="00BE59A8">
        <w:rPr>
          <w:rFonts w:asciiTheme="minorHAnsi" w:hAnsiTheme="minorHAnsi" w:cs="Arial"/>
          <w:spacing w:val="-4"/>
          <w:w w:val="90"/>
          <w:sz w:val="22"/>
          <w:szCs w:val="22"/>
        </w:rPr>
        <w:t xml:space="preserve"> </w:t>
      </w:r>
      <w:r>
        <w:rPr>
          <w:rFonts w:asciiTheme="minorHAnsi" w:hAnsiTheme="minorHAnsi" w:cs="Arial"/>
          <w:spacing w:val="-4"/>
          <w:w w:val="90"/>
          <w:sz w:val="22"/>
          <w:szCs w:val="22"/>
        </w:rPr>
        <w:t xml:space="preserve">000 words. </w:t>
      </w:r>
      <w:r w:rsidR="00A625DD" w:rsidRPr="00E16E21">
        <w:rPr>
          <w:rFonts w:asciiTheme="minorHAnsi" w:hAnsiTheme="minorHAnsi" w:cs="Arial"/>
          <w:spacing w:val="-4"/>
          <w:w w:val="90"/>
          <w:sz w:val="22"/>
          <w:szCs w:val="22"/>
        </w:rPr>
        <w:t xml:space="preserve">Each </w:t>
      </w:r>
      <w:r w:rsidR="002D649D">
        <w:rPr>
          <w:rFonts w:asciiTheme="minorHAnsi" w:hAnsiTheme="minorHAnsi" w:cs="Arial"/>
          <w:spacing w:val="-4"/>
          <w:w w:val="90"/>
          <w:sz w:val="22"/>
          <w:szCs w:val="22"/>
        </w:rPr>
        <w:t>paper</w:t>
      </w:r>
      <w:r>
        <w:rPr>
          <w:rFonts w:asciiTheme="minorHAnsi" w:hAnsiTheme="minorHAnsi" w:cs="Arial"/>
          <w:spacing w:val="-4"/>
          <w:w w:val="90"/>
          <w:sz w:val="22"/>
          <w:szCs w:val="22"/>
        </w:rPr>
        <w:t>/chapter</w:t>
      </w:r>
      <w:r w:rsidR="00A625DD" w:rsidRPr="00E16E21">
        <w:rPr>
          <w:rFonts w:asciiTheme="minorHAnsi" w:hAnsiTheme="minorHAnsi" w:cs="Arial"/>
          <w:spacing w:val="-4"/>
          <w:w w:val="90"/>
          <w:sz w:val="22"/>
          <w:szCs w:val="22"/>
        </w:rPr>
        <w:t xml:space="preserve"> must be preceded by an abstract (maximum length 200 words). Abstracts should represent the contents of the </w:t>
      </w:r>
      <w:r w:rsidR="002D649D">
        <w:rPr>
          <w:rFonts w:asciiTheme="minorHAnsi" w:hAnsiTheme="minorHAnsi" w:cs="Arial"/>
          <w:spacing w:val="-4"/>
          <w:w w:val="90"/>
          <w:sz w:val="22"/>
          <w:szCs w:val="22"/>
        </w:rPr>
        <w:t>paper</w:t>
      </w:r>
      <w:r w:rsidR="00A625DD" w:rsidRPr="00E16E21">
        <w:rPr>
          <w:rFonts w:asciiTheme="minorHAnsi" w:hAnsiTheme="minorHAnsi" w:cs="Arial"/>
          <w:spacing w:val="-4"/>
          <w:w w:val="90"/>
          <w:sz w:val="22"/>
          <w:szCs w:val="22"/>
        </w:rPr>
        <w:t xml:space="preserve"> concisely.</w:t>
      </w:r>
      <w:r w:rsidR="00614507">
        <w:rPr>
          <w:rFonts w:asciiTheme="minorHAnsi" w:hAnsiTheme="minorHAnsi" w:cs="Arial"/>
          <w:spacing w:val="-4"/>
          <w:w w:val="90"/>
          <w:sz w:val="22"/>
          <w:szCs w:val="22"/>
        </w:rPr>
        <w:t xml:space="preserve"> The abstracts will be used in the first round of reviews done by the editors and will subsequently form the basis for the introductory chapter.</w:t>
      </w:r>
    </w:p>
    <w:p w14:paraId="049200FD" w14:textId="77777777" w:rsidR="007D255E" w:rsidRPr="00E16E21" w:rsidRDefault="007D255E"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Pr>
          <w:rFonts w:asciiTheme="minorHAnsi" w:hAnsiTheme="minorHAnsi" w:cs="Arial"/>
          <w:spacing w:val="-4"/>
          <w:w w:val="90"/>
          <w:sz w:val="22"/>
          <w:szCs w:val="22"/>
        </w:rPr>
        <w:t>Authors need to clearly indicate whether they will be submitting individual manuscripts or compilations.</w:t>
      </w:r>
      <w:r w:rsidR="00C90FCF">
        <w:rPr>
          <w:rFonts w:asciiTheme="minorHAnsi" w:hAnsiTheme="minorHAnsi" w:cs="Arial"/>
          <w:spacing w:val="-4"/>
          <w:w w:val="90"/>
          <w:sz w:val="22"/>
          <w:szCs w:val="22"/>
        </w:rPr>
        <w:t xml:space="preserve"> The SPL could facilitate the identification of possible co-authors but it would be the responsibility of the authors to take it further.</w:t>
      </w:r>
    </w:p>
    <w:p w14:paraId="703CA8C6" w14:textId="45000A75" w:rsidR="002D649D" w:rsidRDefault="00A625DD" w:rsidP="004F784A">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2D649D">
        <w:rPr>
          <w:rFonts w:asciiTheme="minorHAnsi" w:hAnsiTheme="minorHAnsi" w:cs="Arial"/>
          <w:spacing w:val="-4"/>
          <w:w w:val="90"/>
          <w:sz w:val="22"/>
          <w:szCs w:val="22"/>
        </w:rPr>
        <w:t xml:space="preserve">Title of </w:t>
      </w:r>
      <w:r w:rsidR="0035696A">
        <w:rPr>
          <w:rFonts w:asciiTheme="minorHAnsi" w:hAnsiTheme="minorHAnsi" w:cs="Arial"/>
          <w:spacing w:val="-4"/>
          <w:w w:val="90"/>
          <w:sz w:val="22"/>
          <w:szCs w:val="22"/>
        </w:rPr>
        <w:t>p</w:t>
      </w:r>
      <w:r w:rsidRPr="002D649D">
        <w:rPr>
          <w:rFonts w:asciiTheme="minorHAnsi" w:hAnsiTheme="minorHAnsi" w:cs="Arial"/>
          <w:spacing w:val="-4"/>
          <w:w w:val="90"/>
          <w:sz w:val="22"/>
          <w:szCs w:val="22"/>
        </w:rPr>
        <w:t>aper</w:t>
      </w:r>
      <w:r w:rsidR="0035696A">
        <w:rPr>
          <w:rFonts w:asciiTheme="minorHAnsi" w:hAnsiTheme="minorHAnsi" w:cs="Arial"/>
          <w:spacing w:val="-4"/>
          <w:w w:val="90"/>
          <w:sz w:val="22"/>
          <w:szCs w:val="22"/>
        </w:rPr>
        <w:t>/chapter</w:t>
      </w:r>
      <w:r w:rsidRPr="002D649D">
        <w:rPr>
          <w:rFonts w:asciiTheme="minorHAnsi" w:hAnsiTheme="minorHAnsi" w:cs="Arial"/>
          <w:spacing w:val="-4"/>
          <w:w w:val="90"/>
          <w:sz w:val="22"/>
          <w:szCs w:val="22"/>
        </w:rPr>
        <w:t xml:space="preserve"> (Centre, Bold, 12pt Times New Roman/Arial</w:t>
      </w:r>
      <w:r w:rsidR="00027FD7">
        <w:rPr>
          <w:rFonts w:asciiTheme="minorHAnsi" w:hAnsiTheme="minorHAnsi" w:cs="Arial"/>
          <w:spacing w:val="-4"/>
          <w:w w:val="90"/>
          <w:sz w:val="22"/>
          <w:szCs w:val="22"/>
        </w:rPr>
        <w:t>/</w:t>
      </w:r>
      <w:proofErr w:type="spellStart"/>
      <w:r w:rsidR="00027FD7">
        <w:rPr>
          <w:rFonts w:asciiTheme="minorHAnsi" w:hAnsiTheme="minorHAnsi" w:cs="Arial"/>
          <w:spacing w:val="-4"/>
          <w:w w:val="90"/>
          <w:sz w:val="22"/>
          <w:szCs w:val="22"/>
        </w:rPr>
        <w:t>Raleway</w:t>
      </w:r>
      <w:proofErr w:type="spellEnd"/>
      <w:r w:rsidRPr="002D649D">
        <w:rPr>
          <w:rFonts w:asciiTheme="minorHAnsi" w:hAnsiTheme="minorHAnsi" w:cs="Arial"/>
          <w:spacing w:val="-4"/>
          <w:w w:val="90"/>
          <w:sz w:val="22"/>
          <w:szCs w:val="22"/>
        </w:rPr>
        <w:t xml:space="preserve">, Caps), </w:t>
      </w:r>
    </w:p>
    <w:p w14:paraId="62239CFA" w14:textId="77777777" w:rsidR="00A625DD" w:rsidRDefault="00A625DD" w:rsidP="004F784A">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BE59A8">
        <w:rPr>
          <w:rFonts w:asciiTheme="minorHAnsi" w:hAnsiTheme="minorHAnsi" w:cs="Arial"/>
          <w:b/>
          <w:spacing w:val="-4"/>
          <w:w w:val="90"/>
          <w:sz w:val="22"/>
          <w:szCs w:val="22"/>
        </w:rPr>
        <w:t>Biographical details:</w:t>
      </w:r>
      <w:r w:rsidRPr="002D649D">
        <w:rPr>
          <w:rFonts w:asciiTheme="minorHAnsi" w:hAnsiTheme="minorHAnsi" w:cs="Arial"/>
          <w:spacing w:val="-4"/>
          <w:w w:val="90"/>
          <w:sz w:val="22"/>
          <w:szCs w:val="22"/>
        </w:rPr>
        <w:t xml:space="preserve"> Please provide full details of title, surname and initials, address, fax, cell, work number etc</w:t>
      </w:r>
      <w:r w:rsidR="00614507">
        <w:rPr>
          <w:rFonts w:asciiTheme="minorHAnsi" w:hAnsiTheme="minorHAnsi" w:cs="Arial"/>
          <w:spacing w:val="-4"/>
          <w:w w:val="90"/>
          <w:sz w:val="22"/>
          <w:szCs w:val="22"/>
        </w:rPr>
        <w:t>.</w:t>
      </w:r>
      <w:r w:rsidRPr="002D649D">
        <w:rPr>
          <w:rFonts w:asciiTheme="minorHAnsi" w:hAnsiTheme="minorHAnsi" w:cs="Arial"/>
          <w:spacing w:val="-4"/>
          <w:w w:val="90"/>
          <w:sz w:val="22"/>
          <w:szCs w:val="22"/>
        </w:rPr>
        <w:t xml:space="preserve"> at the end of the references and not under the</w:t>
      </w:r>
      <w:r w:rsidRPr="002D649D">
        <w:rPr>
          <w:rFonts w:asciiTheme="minorHAnsi" w:hAnsiTheme="minorHAnsi" w:cs="Arial"/>
          <w:spacing w:val="-4"/>
          <w:w w:val="90"/>
          <w:sz w:val="22"/>
          <w:szCs w:val="22"/>
          <w:u w:val="thick" w:color="000000"/>
        </w:rPr>
        <w:t xml:space="preserve"> </w:t>
      </w:r>
      <w:r w:rsidRPr="002D649D">
        <w:rPr>
          <w:rFonts w:asciiTheme="minorHAnsi" w:hAnsiTheme="minorHAnsi" w:cs="Arial"/>
          <w:spacing w:val="-4"/>
          <w:w w:val="90"/>
          <w:sz w:val="22"/>
          <w:szCs w:val="22"/>
        </w:rPr>
        <w:t>title on the first page.</w:t>
      </w:r>
    </w:p>
    <w:p w14:paraId="0B4A1623" w14:textId="77777777" w:rsidR="00EF286D" w:rsidRPr="002D649D" w:rsidRDefault="00EF286D" w:rsidP="004F784A">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F286D">
        <w:rPr>
          <w:rFonts w:asciiTheme="minorHAnsi" w:hAnsiTheme="minorHAnsi" w:cs="Arial"/>
          <w:spacing w:val="-4"/>
          <w:w w:val="90"/>
          <w:sz w:val="22"/>
          <w:szCs w:val="22"/>
        </w:rPr>
        <w:lastRenderedPageBreak/>
        <w:t>To preserve anonymity in the blind-review process, authors should avoid revealing their identity in text through obvious self-references to previous work or in footnotes. If authors cite their own published work or work in progress, however, these references must be included in the references with full bibliographic information. Authors should reference their own work as they would the work of any other scholar.</w:t>
      </w:r>
    </w:p>
    <w:p w14:paraId="34400519" w14:textId="77777777" w:rsidR="00A625DD" w:rsidRPr="00233949" w:rsidRDefault="00A625DD"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color w:val="auto"/>
          <w:spacing w:val="-4"/>
          <w:w w:val="90"/>
          <w:sz w:val="22"/>
          <w:szCs w:val="22"/>
        </w:rPr>
      </w:pPr>
      <w:r w:rsidRPr="00B265F9">
        <w:rPr>
          <w:rFonts w:asciiTheme="minorHAnsi" w:hAnsiTheme="minorHAnsi" w:cs="Arial"/>
          <w:b/>
          <w:bCs/>
          <w:color w:val="BF8F00" w:themeColor="accent4" w:themeShade="BF"/>
          <w:spacing w:val="-4"/>
          <w:w w:val="90"/>
          <w:sz w:val="22"/>
          <w:szCs w:val="22"/>
        </w:rPr>
        <w:t>ABSTRACT</w:t>
      </w:r>
      <w:r w:rsidR="00233949">
        <w:rPr>
          <w:rFonts w:asciiTheme="minorHAnsi" w:hAnsiTheme="minorHAnsi" w:cs="Arial"/>
          <w:color w:val="auto"/>
          <w:spacing w:val="-4"/>
          <w:w w:val="90"/>
          <w:sz w:val="22"/>
          <w:szCs w:val="22"/>
        </w:rPr>
        <w:t>:</w:t>
      </w:r>
      <w:r w:rsidRPr="00233949">
        <w:rPr>
          <w:rFonts w:asciiTheme="minorHAnsi" w:hAnsiTheme="minorHAnsi" w:cs="Arial"/>
          <w:color w:val="auto"/>
          <w:spacing w:val="-4"/>
          <w:w w:val="90"/>
          <w:sz w:val="22"/>
          <w:szCs w:val="22"/>
        </w:rPr>
        <w:t xml:space="preserve"> (12pt Times New Roman, Title in Caps), 2</w:t>
      </w:r>
      <w:r w:rsidR="002D649D" w:rsidRPr="00233949">
        <w:rPr>
          <w:rFonts w:asciiTheme="minorHAnsi" w:hAnsiTheme="minorHAnsi" w:cs="Arial"/>
          <w:color w:val="auto"/>
          <w:spacing w:val="-4"/>
          <w:w w:val="90"/>
          <w:sz w:val="22"/>
          <w:szCs w:val="22"/>
        </w:rPr>
        <w:t>0</w:t>
      </w:r>
      <w:r w:rsidRPr="00233949">
        <w:rPr>
          <w:rFonts w:asciiTheme="minorHAnsi" w:hAnsiTheme="minorHAnsi" w:cs="Arial"/>
          <w:color w:val="auto"/>
          <w:spacing w:val="-4"/>
          <w:w w:val="90"/>
          <w:sz w:val="22"/>
          <w:szCs w:val="22"/>
        </w:rPr>
        <w:t>0 words. Do not format, shade or place in textbox or table.</w:t>
      </w:r>
    </w:p>
    <w:p w14:paraId="17105565" w14:textId="77777777" w:rsidR="00A625DD" w:rsidRPr="00E16E21" w:rsidRDefault="00A625DD"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u w:val="thick" w:color="000000"/>
        </w:rPr>
      </w:pPr>
      <w:r w:rsidRPr="00B265F9">
        <w:rPr>
          <w:rFonts w:asciiTheme="minorHAnsi" w:hAnsiTheme="minorHAnsi" w:cs="Arial"/>
          <w:b/>
          <w:bCs/>
          <w:color w:val="BF8F00" w:themeColor="accent4" w:themeShade="BF"/>
          <w:spacing w:val="-4"/>
          <w:w w:val="90"/>
          <w:sz w:val="22"/>
          <w:szCs w:val="22"/>
        </w:rPr>
        <w:t>HEADINGS</w:t>
      </w:r>
      <w:r w:rsidRPr="00E16E21">
        <w:rPr>
          <w:rFonts w:asciiTheme="minorHAnsi" w:hAnsiTheme="minorHAnsi" w:cs="Arial"/>
          <w:spacing w:val="-4"/>
          <w:w w:val="90"/>
          <w:sz w:val="22"/>
          <w:szCs w:val="22"/>
        </w:rPr>
        <w:t xml:space="preserve">: </w:t>
      </w:r>
    </w:p>
    <w:p w14:paraId="68A8B7D7"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 w:val="left" w:pos="1638"/>
        </w:tabs>
        <w:rPr>
          <w:rFonts w:asciiTheme="minorHAnsi" w:hAnsiTheme="minorHAnsi" w:cs="Arial"/>
          <w:spacing w:val="-3"/>
          <w:w w:val="90"/>
          <w:sz w:val="22"/>
          <w:szCs w:val="22"/>
        </w:rPr>
      </w:pPr>
      <w:r w:rsidRPr="00233949">
        <w:rPr>
          <w:rFonts w:ascii="Times New Roman" w:hAnsi="Times New Roman" w:cs="Times New Roman"/>
          <w:b/>
          <w:bCs/>
          <w:spacing w:val="-3"/>
          <w:w w:val="90"/>
          <w:sz w:val="24"/>
          <w:szCs w:val="22"/>
        </w:rPr>
        <w:t>HEADING 1</w:t>
      </w:r>
      <w:r w:rsidRPr="00E16E21">
        <w:rPr>
          <w:rFonts w:asciiTheme="minorHAnsi" w:hAnsiTheme="minorHAnsi" w:cs="Arial"/>
          <w:spacing w:val="-3"/>
          <w:w w:val="90"/>
          <w:sz w:val="22"/>
          <w:szCs w:val="22"/>
        </w:rPr>
        <w:tab/>
      </w:r>
      <w:r w:rsidR="002D649D">
        <w:rPr>
          <w:rFonts w:asciiTheme="minorHAnsi" w:hAnsiTheme="minorHAnsi" w:cs="Arial"/>
          <w:spacing w:val="-3"/>
          <w:w w:val="90"/>
          <w:sz w:val="22"/>
          <w:szCs w:val="22"/>
        </w:rPr>
        <w:tab/>
      </w:r>
      <w:r w:rsidRPr="00E16E21">
        <w:rPr>
          <w:rFonts w:asciiTheme="minorHAnsi" w:hAnsiTheme="minorHAnsi" w:cs="Arial"/>
          <w:spacing w:val="-3"/>
          <w:w w:val="90"/>
          <w:sz w:val="22"/>
          <w:szCs w:val="22"/>
        </w:rPr>
        <w:t>(Bold, 12pt Times New Roman, Caps)</w:t>
      </w:r>
    </w:p>
    <w:p w14:paraId="2BA19D21"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 w:val="left" w:pos="1638"/>
        </w:tabs>
        <w:rPr>
          <w:rFonts w:asciiTheme="minorHAnsi" w:hAnsiTheme="minorHAnsi" w:cs="Arial"/>
          <w:spacing w:val="-3"/>
          <w:w w:val="90"/>
          <w:sz w:val="22"/>
          <w:szCs w:val="22"/>
        </w:rPr>
      </w:pPr>
      <w:r w:rsidRPr="00233949">
        <w:rPr>
          <w:rFonts w:ascii="Times New Roman" w:hAnsi="Times New Roman" w:cs="Times New Roman"/>
          <w:b/>
          <w:bCs/>
          <w:spacing w:val="-3"/>
          <w:w w:val="90"/>
          <w:sz w:val="24"/>
          <w:szCs w:val="22"/>
        </w:rPr>
        <w:t>Sub-heading 1.1</w:t>
      </w:r>
      <w:r w:rsidR="002D649D">
        <w:rPr>
          <w:rFonts w:asciiTheme="minorHAnsi" w:hAnsiTheme="minorHAnsi" w:cs="Arial"/>
          <w:bCs/>
          <w:spacing w:val="-3"/>
          <w:w w:val="90"/>
          <w:sz w:val="22"/>
          <w:szCs w:val="22"/>
        </w:rPr>
        <w:tab/>
      </w:r>
      <w:r w:rsidRPr="00E16E21">
        <w:rPr>
          <w:rFonts w:asciiTheme="minorHAnsi" w:hAnsiTheme="minorHAnsi" w:cs="Arial"/>
          <w:spacing w:val="-3"/>
          <w:w w:val="90"/>
          <w:sz w:val="22"/>
          <w:szCs w:val="22"/>
        </w:rPr>
        <w:tab/>
        <w:t>(Bold, 12pt Times New Roman</w:t>
      </w:r>
    </w:p>
    <w:p w14:paraId="7215D5A6"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 w:val="left" w:pos="1638"/>
        </w:tabs>
        <w:rPr>
          <w:rFonts w:asciiTheme="minorHAnsi" w:hAnsiTheme="minorHAnsi" w:cs="Arial"/>
          <w:spacing w:val="-3"/>
          <w:w w:val="90"/>
          <w:sz w:val="22"/>
          <w:szCs w:val="22"/>
        </w:rPr>
      </w:pPr>
      <w:r w:rsidRPr="00233949">
        <w:rPr>
          <w:rFonts w:ascii="Times New Roman" w:hAnsi="Times New Roman" w:cs="Times New Roman"/>
          <w:b/>
          <w:i/>
          <w:iCs/>
          <w:spacing w:val="-3"/>
          <w:w w:val="90"/>
          <w:sz w:val="24"/>
          <w:szCs w:val="22"/>
        </w:rPr>
        <w:t>Sub-heading 1.1.1</w:t>
      </w:r>
      <w:r w:rsidR="002D649D" w:rsidRPr="00233949">
        <w:rPr>
          <w:rFonts w:ascii="Times New Roman" w:hAnsi="Times New Roman" w:cs="Times New Roman"/>
          <w:b/>
          <w:i/>
          <w:iCs/>
          <w:spacing w:val="-3"/>
          <w:w w:val="90"/>
          <w:sz w:val="24"/>
          <w:szCs w:val="22"/>
        </w:rPr>
        <w:tab/>
      </w:r>
      <w:r w:rsidRPr="00E16E21">
        <w:rPr>
          <w:rFonts w:asciiTheme="minorHAnsi" w:hAnsiTheme="minorHAnsi" w:cs="Arial"/>
          <w:spacing w:val="-3"/>
          <w:w w:val="90"/>
          <w:sz w:val="22"/>
          <w:szCs w:val="22"/>
        </w:rPr>
        <w:t>(Bold, Italic,12pt Times New Roman)</w:t>
      </w:r>
    </w:p>
    <w:p w14:paraId="4AB23944"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 w:val="left" w:pos="1638"/>
        </w:tabs>
        <w:rPr>
          <w:rFonts w:asciiTheme="minorHAnsi" w:hAnsiTheme="minorHAnsi" w:cs="Arial"/>
          <w:spacing w:val="-3"/>
          <w:w w:val="90"/>
          <w:sz w:val="22"/>
          <w:szCs w:val="22"/>
        </w:rPr>
      </w:pPr>
      <w:r w:rsidRPr="00233949">
        <w:rPr>
          <w:rFonts w:ascii="Times New Roman" w:hAnsi="Times New Roman" w:cs="Times New Roman"/>
          <w:spacing w:val="-3"/>
          <w:w w:val="90"/>
          <w:sz w:val="24"/>
          <w:szCs w:val="22"/>
          <w:u w:val="single"/>
        </w:rPr>
        <w:t>Sub-heading 1.1.1.1</w:t>
      </w:r>
      <w:r w:rsidR="002D649D">
        <w:rPr>
          <w:rFonts w:asciiTheme="minorHAnsi" w:hAnsiTheme="minorHAnsi" w:cs="Arial"/>
          <w:spacing w:val="-3"/>
          <w:w w:val="90"/>
          <w:sz w:val="22"/>
          <w:szCs w:val="22"/>
        </w:rPr>
        <w:tab/>
      </w:r>
      <w:r w:rsidRPr="00E16E21">
        <w:rPr>
          <w:rFonts w:asciiTheme="minorHAnsi" w:hAnsiTheme="minorHAnsi" w:cs="Arial"/>
          <w:spacing w:val="-3"/>
          <w:w w:val="90"/>
          <w:sz w:val="22"/>
          <w:szCs w:val="22"/>
          <w:u w:color="000000"/>
        </w:rPr>
        <w:t>(Underline, 12pt Times New Roman</w:t>
      </w:r>
      <w:r w:rsidRPr="00E16E21">
        <w:rPr>
          <w:rFonts w:asciiTheme="minorHAnsi" w:hAnsiTheme="minorHAnsi" w:cs="Arial"/>
          <w:spacing w:val="-3"/>
          <w:w w:val="90"/>
          <w:sz w:val="22"/>
          <w:szCs w:val="22"/>
        </w:rPr>
        <w:t>)</w:t>
      </w:r>
    </w:p>
    <w:p w14:paraId="324BB833" w14:textId="77777777" w:rsidR="00A625DD" w:rsidRPr="00E16E21" w:rsidRDefault="00A625DD"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16E21">
        <w:rPr>
          <w:rFonts w:asciiTheme="minorHAnsi" w:hAnsiTheme="minorHAnsi" w:cs="Arial"/>
          <w:spacing w:val="-4"/>
          <w:w w:val="90"/>
          <w:sz w:val="22"/>
          <w:szCs w:val="22"/>
        </w:rPr>
        <w:t>When listing, please use bullet form.</w:t>
      </w:r>
    </w:p>
    <w:p w14:paraId="1DE655D8" w14:textId="77777777" w:rsidR="00A625DD" w:rsidRPr="00E16E21" w:rsidRDefault="00A625DD"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16E21">
        <w:rPr>
          <w:rFonts w:asciiTheme="minorHAnsi" w:hAnsiTheme="minorHAnsi" w:cs="Arial"/>
          <w:spacing w:val="-4"/>
          <w:w w:val="90"/>
          <w:sz w:val="22"/>
          <w:szCs w:val="22"/>
        </w:rPr>
        <w:t xml:space="preserve">Please do not format or use any special style in your </w:t>
      </w:r>
      <w:r w:rsidR="002D649D">
        <w:rPr>
          <w:rFonts w:asciiTheme="minorHAnsi" w:hAnsiTheme="minorHAnsi" w:cs="Arial"/>
          <w:spacing w:val="-4"/>
          <w:w w:val="90"/>
          <w:sz w:val="22"/>
          <w:szCs w:val="22"/>
        </w:rPr>
        <w:t>paper</w:t>
      </w:r>
      <w:r w:rsidRPr="00E16E21">
        <w:rPr>
          <w:rFonts w:asciiTheme="minorHAnsi" w:hAnsiTheme="minorHAnsi" w:cs="Arial"/>
          <w:spacing w:val="-4"/>
          <w:w w:val="90"/>
          <w:sz w:val="22"/>
          <w:szCs w:val="22"/>
        </w:rPr>
        <w:t>.</w:t>
      </w:r>
    </w:p>
    <w:p w14:paraId="287806BA" w14:textId="77777777" w:rsidR="00EF286D" w:rsidRPr="00EF286D" w:rsidRDefault="00A625DD" w:rsidP="00F92B2F">
      <w:pPr>
        <w:pStyle w:val="firstparagraphbodytext"/>
        <w:numPr>
          <w:ilvl w:val="0"/>
          <w:numId w:val="2"/>
        </w:numPr>
        <w:tabs>
          <w:tab w:val="clear" w:pos="269"/>
          <w:tab w:val="clear" w:pos="539"/>
          <w:tab w:val="left" w:pos="709"/>
          <w:tab w:val="left" w:pos="851"/>
        </w:tabs>
        <w:rPr>
          <w:rFonts w:asciiTheme="minorHAnsi" w:hAnsiTheme="minorHAnsi" w:cs="Arial"/>
          <w:spacing w:val="-4"/>
          <w:w w:val="90"/>
          <w:sz w:val="22"/>
          <w:szCs w:val="22"/>
        </w:rPr>
      </w:pPr>
      <w:r w:rsidRPr="00EF286D">
        <w:rPr>
          <w:rFonts w:asciiTheme="minorHAnsi" w:hAnsiTheme="minorHAnsi" w:cs="Arial"/>
          <w:spacing w:val="-4"/>
          <w:w w:val="90"/>
          <w:sz w:val="22"/>
          <w:szCs w:val="22"/>
        </w:rPr>
        <w:t xml:space="preserve">All </w:t>
      </w:r>
      <w:r w:rsidRPr="00BE59A8">
        <w:rPr>
          <w:rFonts w:asciiTheme="minorHAnsi" w:hAnsiTheme="minorHAnsi" w:cs="Arial"/>
          <w:b/>
          <w:spacing w:val="-4"/>
          <w:w w:val="90"/>
          <w:sz w:val="22"/>
          <w:szCs w:val="22"/>
        </w:rPr>
        <w:t>tables and figures</w:t>
      </w:r>
      <w:r w:rsidRPr="00EF286D">
        <w:rPr>
          <w:rFonts w:asciiTheme="minorHAnsi" w:hAnsiTheme="minorHAnsi" w:cs="Arial"/>
          <w:spacing w:val="-4"/>
          <w:w w:val="90"/>
          <w:sz w:val="22"/>
          <w:szCs w:val="22"/>
        </w:rPr>
        <w:t xml:space="preserve"> should be numbered and given a heading e.g. </w:t>
      </w:r>
      <w:r w:rsidRPr="00BE59A8">
        <w:rPr>
          <w:rFonts w:asciiTheme="minorHAnsi" w:hAnsiTheme="minorHAnsi" w:cs="Arial"/>
          <w:b/>
          <w:spacing w:val="-4"/>
          <w:w w:val="90"/>
          <w:sz w:val="22"/>
          <w:szCs w:val="22"/>
        </w:rPr>
        <w:t xml:space="preserve">Table 1: Population </w:t>
      </w:r>
      <w:r w:rsidR="00EF286D" w:rsidRPr="00BE59A8">
        <w:rPr>
          <w:rFonts w:asciiTheme="minorHAnsi" w:hAnsiTheme="minorHAnsi" w:cs="Arial"/>
          <w:b/>
          <w:spacing w:val="-4"/>
          <w:w w:val="90"/>
          <w:sz w:val="22"/>
          <w:szCs w:val="22"/>
        </w:rPr>
        <w:t>Growth,</w:t>
      </w:r>
      <w:r w:rsidR="00EF286D" w:rsidRPr="00EF286D">
        <w:rPr>
          <w:rFonts w:asciiTheme="minorHAnsi" w:hAnsiTheme="minorHAnsi" w:cs="Arial"/>
          <w:spacing w:val="-4"/>
          <w:w w:val="90"/>
          <w:sz w:val="22"/>
          <w:szCs w:val="22"/>
        </w:rPr>
        <w:t xml:space="preserve"> where table should be inserted</w:t>
      </w:r>
      <w:r w:rsidRPr="00EF286D">
        <w:rPr>
          <w:rFonts w:asciiTheme="minorHAnsi" w:hAnsiTheme="minorHAnsi" w:cs="Arial"/>
          <w:spacing w:val="-4"/>
          <w:w w:val="90"/>
          <w:sz w:val="22"/>
          <w:szCs w:val="22"/>
        </w:rPr>
        <w:t xml:space="preserve">. </w:t>
      </w:r>
      <w:r w:rsidR="00EF286D" w:rsidRPr="00EF286D">
        <w:rPr>
          <w:rFonts w:asciiTheme="minorHAnsi" w:hAnsiTheme="minorHAnsi" w:cs="Arial"/>
          <w:spacing w:val="-4"/>
          <w:w w:val="90"/>
          <w:sz w:val="22"/>
          <w:szCs w:val="22"/>
        </w:rPr>
        <w:t>Each table or figure should be on a separate page at the end of the manuscript. Indicate placement of tables, figures, etc. in the text as follows: leave two double spaces after the last line of preceding text; insert the sentence, [Table (Figure) N here], and leave two double spaces before beginning the next line of text.</w:t>
      </w:r>
    </w:p>
    <w:p w14:paraId="1FA6DD72" w14:textId="77777777" w:rsidR="00A625DD" w:rsidRDefault="00A625DD"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16E21">
        <w:rPr>
          <w:rFonts w:asciiTheme="minorHAnsi" w:hAnsiTheme="minorHAnsi" w:cs="Arial"/>
          <w:spacing w:val="-4"/>
          <w:w w:val="90"/>
          <w:sz w:val="22"/>
          <w:szCs w:val="22"/>
        </w:rPr>
        <w:t xml:space="preserve">Remember to give credit to the original authors </w:t>
      </w:r>
      <w:r w:rsidR="00750BB3">
        <w:rPr>
          <w:rFonts w:asciiTheme="minorHAnsi" w:hAnsiTheme="minorHAnsi" w:cs="Arial"/>
          <w:spacing w:val="-4"/>
          <w:w w:val="90"/>
          <w:sz w:val="22"/>
          <w:szCs w:val="22"/>
        </w:rPr>
        <w:t xml:space="preserve">if the </w:t>
      </w:r>
      <w:r w:rsidRPr="00E16E21">
        <w:rPr>
          <w:rFonts w:asciiTheme="minorHAnsi" w:hAnsiTheme="minorHAnsi" w:cs="Arial"/>
          <w:spacing w:val="-4"/>
          <w:w w:val="90"/>
          <w:sz w:val="22"/>
          <w:szCs w:val="22"/>
        </w:rPr>
        <w:t>table or figure was adapted.</w:t>
      </w:r>
    </w:p>
    <w:p w14:paraId="5F8A2A04" w14:textId="77777777" w:rsidR="00EF286D" w:rsidRPr="00EF286D" w:rsidRDefault="00EF286D" w:rsidP="00614507">
      <w:pPr>
        <w:pStyle w:val="firstparagraphbodytext"/>
        <w:numPr>
          <w:ilvl w:val="0"/>
          <w:numId w:val="2"/>
        </w:numPr>
        <w:tabs>
          <w:tab w:val="clear" w:pos="539"/>
          <w:tab w:val="clear" w:pos="808"/>
          <w:tab w:val="left" w:pos="198"/>
          <w:tab w:val="left" w:pos="993"/>
        </w:tabs>
        <w:spacing w:before="57"/>
        <w:ind w:left="709" w:hanging="283"/>
        <w:rPr>
          <w:rFonts w:asciiTheme="minorHAnsi" w:hAnsiTheme="minorHAnsi" w:cs="Arial"/>
          <w:spacing w:val="-4"/>
          <w:w w:val="90"/>
          <w:sz w:val="22"/>
          <w:szCs w:val="22"/>
        </w:rPr>
      </w:pPr>
      <w:r w:rsidRPr="00B265F9">
        <w:rPr>
          <w:rFonts w:asciiTheme="minorHAnsi" w:hAnsiTheme="minorHAnsi" w:cs="Arial"/>
          <w:b/>
          <w:color w:val="BF8F00" w:themeColor="accent4" w:themeShade="BF"/>
          <w:spacing w:val="-4"/>
          <w:w w:val="90"/>
          <w:sz w:val="22"/>
          <w:szCs w:val="22"/>
        </w:rPr>
        <w:t>Quotations</w:t>
      </w:r>
      <w:r w:rsidRPr="00EF286D">
        <w:rPr>
          <w:rFonts w:asciiTheme="minorHAnsi" w:hAnsiTheme="minorHAnsi" w:cs="Arial"/>
          <w:spacing w:val="-4"/>
          <w:w w:val="90"/>
          <w:sz w:val="22"/>
          <w:szCs w:val="22"/>
        </w:rPr>
        <w:t>: Quoted matter that runs six or more typed lines or that involves two or more paragraphs should be set off as a block quotation; the quotation should start a new line, be set without quotation marks, and be set in 11-point type. Shorter quotations are run into the text and enclosed in quotation marks. Be sure to include page number(s) where the quotation appeared. Quotation marks should be used to set off a word of unusual meaning or an unfamiliar, excessively slangy, or coined word the first time it is used. Quotation marks are unnecessary thereafter. Commonly known facts and proverbial, biblical, and well-known literary expressions do not need to be enclosed in quotation marks.</w:t>
      </w:r>
    </w:p>
    <w:p w14:paraId="527ABFDB" w14:textId="77777777" w:rsidR="00A625DD" w:rsidRDefault="00A625DD"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B265F9">
        <w:rPr>
          <w:rFonts w:asciiTheme="minorHAnsi" w:hAnsiTheme="minorHAnsi" w:cs="Arial"/>
          <w:b/>
          <w:color w:val="BF8F00" w:themeColor="accent4" w:themeShade="BF"/>
          <w:spacing w:val="-4"/>
          <w:w w:val="90"/>
          <w:sz w:val="22"/>
          <w:szCs w:val="22"/>
        </w:rPr>
        <w:t>References in the text</w:t>
      </w:r>
      <w:r w:rsidR="007D255E" w:rsidRPr="00BE59A8">
        <w:rPr>
          <w:rFonts w:asciiTheme="minorHAnsi" w:hAnsiTheme="minorHAnsi" w:cs="Arial"/>
          <w:b/>
          <w:spacing w:val="-4"/>
          <w:w w:val="90"/>
          <w:sz w:val="22"/>
          <w:szCs w:val="22"/>
        </w:rPr>
        <w:t>:</w:t>
      </w:r>
      <w:r w:rsidR="007D255E">
        <w:rPr>
          <w:rFonts w:asciiTheme="minorHAnsi" w:hAnsiTheme="minorHAnsi" w:cs="Arial"/>
          <w:spacing w:val="-4"/>
          <w:w w:val="90"/>
          <w:sz w:val="22"/>
          <w:szCs w:val="22"/>
        </w:rPr>
        <w:t xml:space="preserve"> Thornhill (2012:128), (Nhlabathi &amp; Mubangizi, 2012:55), (Cloete </w:t>
      </w:r>
      <w:r w:rsidR="007D255E" w:rsidRPr="007D255E">
        <w:rPr>
          <w:rFonts w:asciiTheme="minorHAnsi" w:hAnsiTheme="minorHAnsi" w:cs="Arial"/>
          <w:i/>
          <w:spacing w:val="-4"/>
          <w:w w:val="90"/>
          <w:sz w:val="22"/>
          <w:szCs w:val="22"/>
        </w:rPr>
        <w:t>et al</w:t>
      </w:r>
      <w:r w:rsidR="007D255E">
        <w:rPr>
          <w:rFonts w:asciiTheme="minorHAnsi" w:hAnsiTheme="minorHAnsi" w:cs="Arial"/>
          <w:spacing w:val="-4"/>
          <w:w w:val="90"/>
          <w:sz w:val="22"/>
          <w:szCs w:val="22"/>
        </w:rPr>
        <w:t>.,2008:4)</w:t>
      </w:r>
    </w:p>
    <w:p w14:paraId="4A1F1DAF" w14:textId="77777777" w:rsidR="007D255E" w:rsidRPr="00E16E21" w:rsidRDefault="007D255E" w:rsidP="007D255E">
      <w:pPr>
        <w:pStyle w:val="firstparagraphbodytext"/>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ind w:left="720"/>
        <w:rPr>
          <w:rFonts w:asciiTheme="minorHAnsi" w:hAnsiTheme="minorHAnsi" w:cs="Arial"/>
          <w:spacing w:val="-4"/>
          <w:w w:val="90"/>
          <w:sz w:val="22"/>
          <w:szCs w:val="22"/>
        </w:rPr>
      </w:pPr>
      <w:r>
        <w:rPr>
          <w:rFonts w:asciiTheme="minorHAnsi" w:hAnsiTheme="minorHAnsi" w:cs="Arial"/>
          <w:spacing w:val="-4"/>
          <w:w w:val="90"/>
          <w:sz w:val="22"/>
          <w:szCs w:val="22"/>
        </w:rPr>
        <w:lastRenderedPageBreak/>
        <w:t xml:space="preserve">First time three or more authors are used, typed out all the authors, thereafter use </w:t>
      </w:r>
      <w:r w:rsidRPr="007D255E">
        <w:rPr>
          <w:rFonts w:asciiTheme="minorHAnsi" w:hAnsiTheme="minorHAnsi" w:cs="Arial"/>
          <w:i/>
          <w:spacing w:val="-4"/>
          <w:w w:val="90"/>
          <w:sz w:val="22"/>
          <w:szCs w:val="22"/>
        </w:rPr>
        <w:t>et al</w:t>
      </w:r>
      <w:r>
        <w:rPr>
          <w:rFonts w:asciiTheme="minorHAnsi" w:hAnsiTheme="minorHAnsi" w:cs="Arial"/>
          <w:spacing w:val="-4"/>
          <w:w w:val="90"/>
          <w:sz w:val="22"/>
          <w:szCs w:val="22"/>
        </w:rPr>
        <w:t>.</w:t>
      </w:r>
    </w:p>
    <w:p w14:paraId="26C29659" w14:textId="77777777" w:rsidR="00A625DD" w:rsidRPr="00E16E21" w:rsidRDefault="00233949" w:rsidP="00E16E21">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B265F9">
        <w:rPr>
          <w:rFonts w:asciiTheme="minorHAnsi" w:hAnsiTheme="minorHAnsi" w:cs="Arial"/>
          <w:b/>
          <w:bCs/>
          <w:color w:val="BF8F00" w:themeColor="accent4" w:themeShade="BF"/>
          <w:spacing w:val="-4"/>
          <w:w w:val="90"/>
          <w:sz w:val="22"/>
          <w:szCs w:val="22"/>
        </w:rPr>
        <w:t>REFERENCES</w:t>
      </w:r>
      <w:r w:rsidR="00A625DD" w:rsidRPr="00E16E21">
        <w:rPr>
          <w:rFonts w:asciiTheme="minorHAnsi" w:hAnsiTheme="minorHAnsi" w:cs="Arial"/>
          <w:bCs/>
          <w:spacing w:val="-4"/>
          <w:w w:val="90"/>
          <w:sz w:val="22"/>
          <w:szCs w:val="22"/>
        </w:rPr>
        <w:t>:</w:t>
      </w:r>
      <w:r w:rsidR="00A625DD" w:rsidRPr="00E16E21">
        <w:rPr>
          <w:rFonts w:asciiTheme="minorHAnsi" w:hAnsiTheme="minorHAnsi" w:cs="Arial"/>
          <w:spacing w:val="-4"/>
          <w:w w:val="90"/>
          <w:sz w:val="22"/>
          <w:szCs w:val="22"/>
        </w:rPr>
        <w:t xml:space="preserve"> Bibliographical particulars arranged alphabetically, no numbering and according to the Harvard method </w:t>
      </w:r>
      <w:proofErr w:type="spellStart"/>
      <w:r w:rsidR="00A625DD" w:rsidRPr="00E16E21">
        <w:rPr>
          <w:rFonts w:asciiTheme="minorHAnsi" w:hAnsiTheme="minorHAnsi" w:cs="Arial"/>
          <w:spacing w:val="-4"/>
          <w:w w:val="90"/>
          <w:sz w:val="22"/>
          <w:szCs w:val="22"/>
        </w:rPr>
        <w:t>eg</w:t>
      </w:r>
      <w:proofErr w:type="spellEnd"/>
      <w:r w:rsidR="00A625DD" w:rsidRPr="00E16E21">
        <w:rPr>
          <w:rFonts w:asciiTheme="minorHAnsi" w:hAnsiTheme="minorHAnsi" w:cs="Arial"/>
          <w:spacing w:val="-4"/>
          <w:w w:val="90"/>
          <w:sz w:val="22"/>
          <w:szCs w:val="22"/>
        </w:rPr>
        <w:t>:</w:t>
      </w:r>
    </w:p>
    <w:p w14:paraId="120E8AA8"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rPr>
          <w:rFonts w:asciiTheme="minorHAnsi" w:hAnsiTheme="minorHAnsi" w:cs="Arial"/>
          <w:spacing w:val="-3"/>
          <w:w w:val="90"/>
          <w:sz w:val="22"/>
          <w:szCs w:val="22"/>
        </w:rPr>
      </w:pPr>
      <w:r w:rsidRPr="00233949">
        <w:rPr>
          <w:rFonts w:asciiTheme="minorHAnsi" w:hAnsiTheme="minorHAnsi" w:cs="Arial"/>
          <w:b/>
          <w:bCs/>
          <w:spacing w:val="-3"/>
          <w:w w:val="90"/>
          <w:sz w:val="22"/>
          <w:szCs w:val="22"/>
        </w:rPr>
        <w:t>Book:</w:t>
      </w:r>
      <w:r w:rsidRPr="00E16E21">
        <w:rPr>
          <w:rFonts w:asciiTheme="minorHAnsi" w:hAnsiTheme="minorHAnsi" w:cs="Arial"/>
          <w:bCs/>
          <w:spacing w:val="-3"/>
          <w:w w:val="90"/>
          <w:sz w:val="22"/>
          <w:szCs w:val="22"/>
        </w:rPr>
        <w:t xml:space="preserve"> </w:t>
      </w:r>
      <w:proofErr w:type="spellStart"/>
      <w:r w:rsidRPr="00E16E21">
        <w:rPr>
          <w:rFonts w:asciiTheme="minorHAnsi" w:hAnsiTheme="minorHAnsi" w:cs="Arial"/>
          <w:spacing w:val="-3"/>
          <w:w w:val="90"/>
          <w:sz w:val="22"/>
          <w:szCs w:val="22"/>
        </w:rPr>
        <w:t>Gildenhuys</w:t>
      </w:r>
      <w:proofErr w:type="spellEnd"/>
      <w:r w:rsidRPr="00E16E21">
        <w:rPr>
          <w:rFonts w:asciiTheme="minorHAnsi" w:hAnsiTheme="minorHAnsi" w:cs="Arial"/>
          <w:spacing w:val="-3"/>
          <w:w w:val="90"/>
          <w:sz w:val="22"/>
          <w:szCs w:val="22"/>
        </w:rPr>
        <w:t xml:space="preserve">, J.S.H. and Knipe, A. 2000. </w:t>
      </w:r>
      <w:r w:rsidRPr="00E16E21">
        <w:rPr>
          <w:rFonts w:asciiTheme="minorHAnsi" w:hAnsiTheme="minorHAnsi" w:cs="Arial"/>
          <w:i/>
          <w:iCs/>
          <w:spacing w:val="-3"/>
          <w:w w:val="90"/>
          <w:sz w:val="22"/>
          <w:szCs w:val="22"/>
        </w:rPr>
        <w:t>The Organisation of Government: An Introduction</w:t>
      </w:r>
      <w:r w:rsidRPr="00E16E21">
        <w:rPr>
          <w:rFonts w:asciiTheme="minorHAnsi" w:hAnsiTheme="minorHAnsi" w:cs="Arial"/>
          <w:spacing w:val="-3"/>
          <w:w w:val="90"/>
          <w:sz w:val="22"/>
          <w:szCs w:val="22"/>
        </w:rPr>
        <w:t>. Pretoria: Van Schaik.</w:t>
      </w:r>
    </w:p>
    <w:p w14:paraId="52EA1CF5"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rPr>
          <w:rFonts w:asciiTheme="minorHAnsi" w:hAnsiTheme="minorHAnsi" w:cs="Arial"/>
          <w:spacing w:val="-3"/>
          <w:w w:val="90"/>
          <w:sz w:val="22"/>
          <w:szCs w:val="22"/>
        </w:rPr>
      </w:pPr>
      <w:r w:rsidRPr="00233949">
        <w:rPr>
          <w:rFonts w:asciiTheme="minorHAnsi" w:hAnsiTheme="minorHAnsi" w:cs="Arial"/>
          <w:b/>
          <w:bCs/>
          <w:spacing w:val="-3"/>
          <w:w w:val="90"/>
          <w:sz w:val="22"/>
          <w:szCs w:val="22"/>
        </w:rPr>
        <w:t>Article:</w:t>
      </w:r>
      <w:r w:rsidRPr="00E16E21">
        <w:rPr>
          <w:rFonts w:asciiTheme="minorHAnsi" w:hAnsiTheme="minorHAnsi" w:cs="Arial"/>
          <w:spacing w:val="-3"/>
          <w:w w:val="90"/>
          <w:sz w:val="22"/>
          <w:szCs w:val="22"/>
        </w:rPr>
        <w:t xml:space="preserve"> </w:t>
      </w:r>
      <w:proofErr w:type="spellStart"/>
      <w:r w:rsidRPr="00E16E21">
        <w:rPr>
          <w:rFonts w:asciiTheme="minorHAnsi" w:hAnsiTheme="minorHAnsi" w:cs="Arial"/>
          <w:spacing w:val="-3"/>
          <w:w w:val="90"/>
          <w:sz w:val="22"/>
          <w:szCs w:val="22"/>
        </w:rPr>
        <w:t>Auriacombe</w:t>
      </w:r>
      <w:proofErr w:type="spellEnd"/>
      <w:r w:rsidRPr="00E16E21">
        <w:rPr>
          <w:rFonts w:asciiTheme="minorHAnsi" w:hAnsiTheme="minorHAnsi" w:cs="Arial"/>
          <w:spacing w:val="-3"/>
          <w:w w:val="90"/>
          <w:sz w:val="22"/>
          <w:szCs w:val="22"/>
        </w:rPr>
        <w:t xml:space="preserve">, C.J. 2007. Deconstructing the public interest for application in South Africa. </w:t>
      </w:r>
      <w:proofErr w:type="spellStart"/>
      <w:r w:rsidRPr="00E16E21">
        <w:rPr>
          <w:rFonts w:asciiTheme="minorHAnsi" w:hAnsiTheme="minorHAnsi" w:cs="Arial"/>
          <w:i/>
          <w:iCs/>
          <w:spacing w:val="-3"/>
          <w:w w:val="90"/>
          <w:sz w:val="22"/>
          <w:szCs w:val="22"/>
        </w:rPr>
        <w:t>Administratio</w:t>
      </w:r>
      <w:proofErr w:type="spellEnd"/>
      <w:r w:rsidRPr="00E16E21">
        <w:rPr>
          <w:rFonts w:asciiTheme="minorHAnsi" w:hAnsiTheme="minorHAnsi" w:cs="Arial"/>
          <w:i/>
          <w:iCs/>
          <w:spacing w:val="-3"/>
          <w:w w:val="90"/>
          <w:sz w:val="22"/>
          <w:szCs w:val="22"/>
        </w:rPr>
        <w:t xml:space="preserve"> Publica</w:t>
      </w:r>
      <w:r w:rsidRPr="00E16E21">
        <w:rPr>
          <w:rFonts w:asciiTheme="minorHAnsi" w:hAnsiTheme="minorHAnsi" w:cs="Arial"/>
          <w:spacing w:val="-3"/>
          <w:w w:val="90"/>
          <w:sz w:val="22"/>
          <w:szCs w:val="22"/>
        </w:rPr>
        <w:t>. November 2007. 15(1):28-52.</w:t>
      </w:r>
    </w:p>
    <w:p w14:paraId="7A65B93E"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rPr>
          <w:rFonts w:asciiTheme="minorHAnsi" w:hAnsiTheme="minorHAnsi" w:cs="Arial"/>
          <w:spacing w:val="-3"/>
          <w:w w:val="90"/>
          <w:sz w:val="22"/>
          <w:szCs w:val="22"/>
        </w:rPr>
      </w:pPr>
      <w:r w:rsidRPr="00233949">
        <w:rPr>
          <w:rFonts w:asciiTheme="minorHAnsi" w:hAnsiTheme="minorHAnsi" w:cs="Arial"/>
          <w:b/>
          <w:bCs/>
          <w:spacing w:val="-3"/>
          <w:w w:val="90"/>
          <w:sz w:val="22"/>
          <w:szCs w:val="22"/>
        </w:rPr>
        <w:t>Official publication:</w:t>
      </w:r>
      <w:r w:rsidRPr="00E16E21">
        <w:rPr>
          <w:rFonts w:asciiTheme="minorHAnsi" w:hAnsiTheme="minorHAnsi" w:cs="Arial"/>
          <w:spacing w:val="-3"/>
          <w:w w:val="90"/>
          <w:sz w:val="22"/>
          <w:szCs w:val="22"/>
        </w:rPr>
        <w:t xml:space="preserve"> Public Service Commission. 2008c. Report on the Audit of Reporting Requirements and Departmental Monitoring and Evaluation Systems within National and Provincial Government. Public Service Commission. Pretoria: Government Printer.</w:t>
      </w:r>
    </w:p>
    <w:p w14:paraId="2B80825A" w14:textId="77777777" w:rsidR="00A625DD" w:rsidRPr="00E16E21"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rPr>
          <w:rFonts w:asciiTheme="minorHAnsi" w:hAnsiTheme="minorHAnsi" w:cs="Arial"/>
          <w:spacing w:val="-3"/>
          <w:w w:val="90"/>
          <w:sz w:val="22"/>
          <w:szCs w:val="22"/>
        </w:rPr>
      </w:pPr>
      <w:r w:rsidRPr="00233949">
        <w:rPr>
          <w:rFonts w:asciiTheme="minorHAnsi" w:hAnsiTheme="minorHAnsi" w:cs="Arial"/>
          <w:b/>
          <w:bCs/>
          <w:spacing w:val="-3"/>
          <w:w w:val="90"/>
          <w:sz w:val="22"/>
          <w:szCs w:val="22"/>
        </w:rPr>
        <w:t>Internet reference:</w:t>
      </w:r>
      <w:r w:rsidRPr="00E16E21">
        <w:rPr>
          <w:rFonts w:asciiTheme="minorHAnsi" w:hAnsiTheme="minorHAnsi" w:cs="Arial"/>
          <w:spacing w:val="-3"/>
          <w:w w:val="90"/>
          <w:sz w:val="22"/>
          <w:szCs w:val="22"/>
        </w:rPr>
        <w:t xml:space="preserve"> Patton, M.Q. 1999. Utilization-Focused Evaluation in Africa, training lectures presented at the African Evaluation Association, 13-17 Sept. 1999. Nairobi. Kenya. www.afrea.org/documents/document.cfm?docID=64. Accessed 25 March 2009.</w:t>
      </w:r>
    </w:p>
    <w:p w14:paraId="7C156FDD" w14:textId="77777777" w:rsidR="00A625DD" w:rsidRDefault="00A625DD"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rPr>
          <w:rFonts w:asciiTheme="minorHAnsi" w:hAnsiTheme="minorHAnsi" w:cs="Arial"/>
          <w:spacing w:val="-3"/>
          <w:w w:val="90"/>
          <w:sz w:val="22"/>
          <w:szCs w:val="22"/>
        </w:rPr>
      </w:pPr>
      <w:r w:rsidRPr="00233949">
        <w:rPr>
          <w:rFonts w:asciiTheme="minorHAnsi" w:hAnsiTheme="minorHAnsi" w:cs="Arial"/>
          <w:b/>
          <w:bCs/>
          <w:spacing w:val="-3"/>
          <w:w w:val="90"/>
          <w:sz w:val="22"/>
          <w:szCs w:val="22"/>
        </w:rPr>
        <w:t>Title of acts in italics</w:t>
      </w:r>
      <w:r w:rsidRPr="00E16E21">
        <w:rPr>
          <w:rFonts w:asciiTheme="minorHAnsi" w:hAnsiTheme="minorHAnsi" w:cs="Arial"/>
          <w:bCs/>
          <w:spacing w:val="-3"/>
          <w:w w:val="90"/>
          <w:sz w:val="22"/>
          <w:szCs w:val="22"/>
        </w:rPr>
        <w:t xml:space="preserve"> </w:t>
      </w:r>
      <w:r w:rsidRPr="00E16E21">
        <w:rPr>
          <w:rFonts w:asciiTheme="minorHAnsi" w:hAnsiTheme="minorHAnsi" w:cs="Arial"/>
          <w:bCs/>
          <w:i/>
          <w:iCs/>
          <w:spacing w:val="-3"/>
          <w:w w:val="90"/>
          <w:sz w:val="22"/>
          <w:szCs w:val="22"/>
        </w:rPr>
        <w:t>e.g</w:t>
      </w:r>
      <w:r w:rsidRPr="00E16E21">
        <w:rPr>
          <w:rFonts w:asciiTheme="minorHAnsi" w:hAnsiTheme="minorHAnsi" w:cs="Arial"/>
          <w:i/>
          <w:iCs/>
          <w:spacing w:val="-3"/>
          <w:w w:val="90"/>
          <w:sz w:val="22"/>
          <w:szCs w:val="22"/>
        </w:rPr>
        <w:t>.</w:t>
      </w:r>
      <w:r w:rsidRPr="00E16E21">
        <w:rPr>
          <w:rFonts w:asciiTheme="minorHAnsi" w:hAnsiTheme="minorHAnsi" w:cs="Arial"/>
          <w:spacing w:val="-3"/>
          <w:w w:val="90"/>
          <w:sz w:val="22"/>
          <w:szCs w:val="22"/>
        </w:rPr>
        <w:t xml:space="preserve"> </w:t>
      </w:r>
      <w:r w:rsidRPr="00E16E21">
        <w:rPr>
          <w:rFonts w:asciiTheme="minorHAnsi" w:hAnsiTheme="minorHAnsi" w:cs="Arial"/>
          <w:i/>
          <w:iCs/>
          <w:spacing w:val="-3"/>
          <w:w w:val="90"/>
          <w:sz w:val="22"/>
          <w:szCs w:val="22"/>
        </w:rPr>
        <w:t>Public Service Act, 1994</w:t>
      </w:r>
      <w:r w:rsidRPr="00E16E21">
        <w:rPr>
          <w:rFonts w:asciiTheme="minorHAnsi" w:hAnsiTheme="minorHAnsi" w:cs="Arial"/>
          <w:spacing w:val="-3"/>
          <w:w w:val="90"/>
          <w:sz w:val="22"/>
          <w:szCs w:val="22"/>
        </w:rPr>
        <w:t xml:space="preserve"> (Act No 103 of 1994) or </w:t>
      </w:r>
      <w:r w:rsidRPr="00E16E21">
        <w:rPr>
          <w:rFonts w:asciiTheme="minorHAnsi" w:hAnsiTheme="minorHAnsi" w:cs="Arial"/>
          <w:i/>
          <w:iCs/>
          <w:spacing w:val="-3"/>
          <w:w w:val="90"/>
          <w:sz w:val="22"/>
          <w:szCs w:val="22"/>
        </w:rPr>
        <w:t>Public Service Act 103</w:t>
      </w:r>
      <w:r w:rsidRPr="00E16E21">
        <w:rPr>
          <w:rFonts w:asciiTheme="minorHAnsi" w:hAnsiTheme="minorHAnsi" w:cs="Arial"/>
          <w:spacing w:val="-3"/>
          <w:w w:val="90"/>
          <w:sz w:val="22"/>
          <w:szCs w:val="22"/>
        </w:rPr>
        <w:t xml:space="preserve"> of 1994. Be consistent with the referencing.</w:t>
      </w:r>
    </w:p>
    <w:p w14:paraId="5D7161D3" w14:textId="77777777" w:rsidR="00233949" w:rsidRPr="008B0C4B" w:rsidRDefault="00233949" w:rsidP="00E16E21">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rPr>
          <w:rFonts w:asciiTheme="minorHAnsi" w:hAnsiTheme="minorHAnsi" w:cs="Arial"/>
          <w:spacing w:val="-3"/>
          <w:w w:val="90"/>
          <w:sz w:val="22"/>
          <w:szCs w:val="22"/>
        </w:rPr>
      </w:pPr>
      <w:r>
        <w:rPr>
          <w:rFonts w:asciiTheme="minorHAnsi" w:hAnsiTheme="minorHAnsi" w:cs="Arial"/>
          <w:b/>
          <w:bCs/>
          <w:spacing w:val="-3"/>
          <w:w w:val="90"/>
          <w:sz w:val="22"/>
          <w:szCs w:val="22"/>
        </w:rPr>
        <w:t xml:space="preserve">Full reference: </w:t>
      </w:r>
      <w:r>
        <w:rPr>
          <w:rFonts w:asciiTheme="minorHAnsi" w:hAnsiTheme="minorHAnsi" w:cs="Arial"/>
          <w:bCs/>
          <w:spacing w:val="-3"/>
          <w:w w:val="90"/>
          <w:sz w:val="22"/>
          <w:szCs w:val="22"/>
        </w:rPr>
        <w:t xml:space="preserve">South Africa. (2000). </w:t>
      </w:r>
      <w:r w:rsidRPr="000C60E9">
        <w:rPr>
          <w:rFonts w:asciiTheme="minorHAnsi" w:hAnsiTheme="minorHAnsi" w:cs="Arial"/>
          <w:bCs/>
          <w:i/>
          <w:spacing w:val="-3"/>
          <w:w w:val="90"/>
          <w:sz w:val="22"/>
          <w:szCs w:val="22"/>
        </w:rPr>
        <w:t>Local government: Municipal Systems Act, 2000</w:t>
      </w:r>
      <w:r w:rsidR="004C5170">
        <w:rPr>
          <w:rFonts w:asciiTheme="minorHAnsi" w:hAnsiTheme="minorHAnsi" w:cs="Arial"/>
          <w:bCs/>
          <w:spacing w:val="-3"/>
          <w:w w:val="90"/>
          <w:sz w:val="22"/>
          <w:szCs w:val="22"/>
        </w:rPr>
        <w:t xml:space="preserve"> (act 32 of 1994). Pretoria: Government Printers.</w:t>
      </w:r>
    </w:p>
    <w:p w14:paraId="61C2D542" w14:textId="77777777" w:rsidR="008B0C4B" w:rsidRPr="00B265F9" w:rsidRDefault="00614507" w:rsidP="00614507">
      <w:pPr>
        <w:pStyle w:val="firstparagraphbodytext"/>
        <w:numPr>
          <w:ilvl w:val="1"/>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jc w:val="left"/>
        <w:rPr>
          <w:rFonts w:asciiTheme="minorHAnsi" w:hAnsiTheme="minorHAnsi" w:cs="Arial"/>
          <w:color w:val="BF8F00" w:themeColor="accent4" w:themeShade="BF"/>
          <w:spacing w:val="-3"/>
          <w:w w:val="90"/>
          <w:sz w:val="22"/>
          <w:szCs w:val="22"/>
        </w:rPr>
      </w:pPr>
      <w:r>
        <w:rPr>
          <w:rFonts w:asciiTheme="minorHAnsi" w:hAnsiTheme="minorHAnsi" w:cs="Arial"/>
          <w:spacing w:val="-3"/>
          <w:w w:val="90"/>
          <w:sz w:val="22"/>
          <w:szCs w:val="22"/>
        </w:rPr>
        <w:t xml:space="preserve">Helpful quick referencing tool: </w:t>
      </w:r>
      <w:hyperlink r:id="rId11" w:history="1">
        <w:r w:rsidR="008B0C4B" w:rsidRPr="00B265F9">
          <w:rPr>
            <w:rStyle w:val="Hyperlink"/>
            <w:rFonts w:asciiTheme="minorHAnsi" w:hAnsiTheme="minorHAnsi" w:cs="Arial"/>
            <w:color w:val="BF8F00" w:themeColor="accent4" w:themeShade="BF"/>
            <w:spacing w:val="-3"/>
            <w:w w:val="90"/>
            <w:sz w:val="22"/>
            <w:szCs w:val="22"/>
          </w:rPr>
          <w:t>https://www.citethisforme.com/harvard-referencing</w:t>
        </w:r>
      </w:hyperlink>
    </w:p>
    <w:p w14:paraId="0A7C3D9D" w14:textId="77777777" w:rsidR="00A625DD" w:rsidRPr="00E16E21" w:rsidRDefault="00A625DD" w:rsidP="004C5170">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B265F9">
        <w:rPr>
          <w:rFonts w:asciiTheme="minorHAnsi" w:hAnsiTheme="minorHAnsi" w:cs="Arial"/>
          <w:b/>
          <w:color w:val="BF8F00" w:themeColor="accent4" w:themeShade="BF"/>
          <w:spacing w:val="-4"/>
          <w:w w:val="90"/>
          <w:sz w:val="22"/>
          <w:szCs w:val="22"/>
        </w:rPr>
        <w:t>AUTHOR’S CONTACT DETAILS</w:t>
      </w:r>
      <w:r w:rsidRPr="004C5170">
        <w:rPr>
          <w:rFonts w:asciiTheme="minorHAnsi" w:hAnsiTheme="minorHAnsi" w:cs="Arial"/>
          <w:b/>
          <w:spacing w:val="-4"/>
          <w:w w:val="90"/>
          <w:sz w:val="22"/>
          <w:szCs w:val="22"/>
        </w:rPr>
        <w:t>:</w:t>
      </w:r>
      <w:r w:rsidRPr="00E16E21">
        <w:rPr>
          <w:rFonts w:asciiTheme="minorHAnsi" w:hAnsiTheme="minorHAnsi" w:cs="Arial"/>
          <w:spacing w:val="-4"/>
          <w:w w:val="90"/>
          <w:sz w:val="22"/>
          <w:szCs w:val="22"/>
        </w:rPr>
        <w:t xml:space="preserve"> The title, the name(s), e-mail addresses, telephone and fax numbers and postal </w:t>
      </w:r>
      <w:r w:rsidR="002D649D" w:rsidRPr="00E16E21">
        <w:rPr>
          <w:rFonts w:asciiTheme="minorHAnsi" w:hAnsiTheme="minorHAnsi" w:cs="Arial"/>
          <w:spacing w:val="-4"/>
          <w:w w:val="90"/>
          <w:sz w:val="22"/>
          <w:szCs w:val="22"/>
        </w:rPr>
        <w:t>address (</w:t>
      </w:r>
      <w:r w:rsidRPr="00E16E21">
        <w:rPr>
          <w:rFonts w:asciiTheme="minorHAnsi" w:hAnsiTheme="minorHAnsi" w:cs="Arial"/>
          <w:spacing w:val="-4"/>
          <w:w w:val="90"/>
          <w:sz w:val="22"/>
          <w:szCs w:val="22"/>
        </w:rPr>
        <w:t>es) of the author(s), to whom correspondence should be addressed.</w:t>
      </w:r>
    </w:p>
    <w:p w14:paraId="5B547471" w14:textId="77777777" w:rsidR="00A625DD" w:rsidRPr="00E16E21" w:rsidRDefault="00A625DD" w:rsidP="004C5170">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16E21">
        <w:rPr>
          <w:rFonts w:asciiTheme="minorHAnsi" w:hAnsiTheme="minorHAnsi" w:cs="Arial"/>
          <w:spacing w:val="-4"/>
          <w:w w:val="90"/>
          <w:sz w:val="22"/>
          <w:szCs w:val="22"/>
        </w:rPr>
        <w:t xml:space="preserve">A separate </w:t>
      </w:r>
      <w:r w:rsidR="00750BB3">
        <w:rPr>
          <w:rFonts w:asciiTheme="minorHAnsi" w:hAnsiTheme="minorHAnsi" w:cs="Arial"/>
          <w:spacing w:val="-4"/>
          <w:w w:val="90"/>
          <w:sz w:val="22"/>
          <w:szCs w:val="22"/>
        </w:rPr>
        <w:t xml:space="preserve">document should be submitted </w:t>
      </w:r>
      <w:r w:rsidRPr="00E16E21">
        <w:rPr>
          <w:rFonts w:asciiTheme="minorHAnsi" w:hAnsiTheme="minorHAnsi" w:cs="Arial"/>
          <w:spacing w:val="-4"/>
          <w:w w:val="90"/>
          <w:sz w:val="22"/>
          <w:szCs w:val="22"/>
        </w:rPr>
        <w:t>contain</w:t>
      </w:r>
      <w:r w:rsidR="00750BB3">
        <w:rPr>
          <w:rFonts w:asciiTheme="minorHAnsi" w:hAnsiTheme="minorHAnsi" w:cs="Arial"/>
          <w:spacing w:val="-4"/>
          <w:w w:val="90"/>
          <w:sz w:val="22"/>
          <w:szCs w:val="22"/>
        </w:rPr>
        <w:t>ing</w:t>
      </w:r>
      <w:r w:rsidRPr="00E16E21">
        <w:rPr>
          <w:rFonts w:asciiTheme="minorHAnsi" w:hAnsiTheme="minorHAnsi" w:cs="Arial"/>
          <w:spacing w:val="-4"/>
          <w:w w:val="90"/>
          <w:sz w:val="22"/>
          <w:szCs w:val="22"/>
        </w:rPr>
        <w:t xml:space="preserve"> the proof of language editing by a qualified language practitioner, title, the name(s) e-mail addresses, telephone and fax numbers and postal address(es) of the author(s) names and to whom correspondence and the invoice for page fees should be addressed. The </w:t>
      </w:r>
      <w:r w:rsidR="002D649D">
        <w:rPr>
          <w:rFonts w:asciiTheme="minorHAnsi" w:hAnsiTheme="minorHAnsi" w:cs="Arial"/>
          <w:spacing w:val="-4"/>
          <w:w w:val="90"/>
          <w:sz w:val="22"/>
          <w:szCs w:val="22"/>
        </w:rPr>
        <w:t>paper</w:t>
      </w:r>
      <w:r w:rsidRPr="00E16E21">
        <w:rPr>
          <w:rFonts w:asciiTheme="minorHAnsi" w:hAnsiTheme="minorHAnsi" w:cs="Arial"/>
          <w:spacing w:val="-4"/>
          <w:w w:val="90"/>
          <w:sz w:val="22"/>
          <w:szCs w:val="22"/>
        </w:rPr>
        <w:t xml:space="preserve"> </w:t>
      </w:r>
      <w:r w:rsidR="00750BB3">
        <w:rPr>
          <w:rFonts w:asciiTheme="minorHAnsi" w:hAnsiTheme="minorHAnsi" w:cs="Arial"/>
          <w:spacing w:val="-4"/>
          <w:w w:val="90"/>
          <w:sz w:val="22"/>
          <w:szCs w:val="22"/>
        </w:rPr>
        <w:t>should be submitted in a</w:t>
      </w:r>
      <w:r w:rsidRPr="00E16E21">
        <w:rPr>
          <w:rFonts w:asciiTheme="minorHAnsi" w:hAnsiTheme="minorHAnsi" w:cs="Arial"/>
          <w:spacing w:val="-4"/>
          <w:w w:val="90"/>
          <w:sz w:val="22"/>
          <w:szCs w:val="22"/>
        </w:rPr>
        <w:t xml:space="preserve"> separate file. Language editing fees will be added to the page fees if the language editing is not satisfactory.</w:t>
      </w:r>
    </w:p>
    <w:p w14:paraId="52040D09" w14:textId="77777777" w:rsidR="00A625DD" w:rsidRPr="00E16E21" w:rsidRDefault="00A625DD" w:rsidP="004C5170">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16E21">
        <w:rPr>
          <w:rFonts w:asciiTheme="minorHAnsi" w:hAnsiTheme="minorHAnsi" w:cs="Arial"/>
          <w:spacing w:val="-4"/>
          <w:w w:val="90"/>
          <w:sz w:val="22"/>
          <w:szCs w:val="22"/>
        </w:rPr>
        <w:t xml:space="preserve">Two kinds or references are distinguished; notes and bibliographical particulars. Notes should be numbered consecutively and be inserted at the </w:t>
      </w:r>
      <w:r w:rsidRPr="00E16E21">
        <w:rPr>
          <w:rFonts w:asciiTheme="minorHAnsi" w:hAnsiTheme="minorHAnsi" w:cs="Arial"/>
          <w:spacing w:val="-4"/>
          <w:w w:val="90"/>
          <w:sz w:val="22"/>
          <w:szCs w:val="22"/>
        </w:rPr>
        <w:lastRenderedPageBreak/>
        <w:t>end</w:t>
      </w:r>
      <w:r w:rsidRPr="004C5170">
        <w:rPr>
          <w:rFonts w:asciiTheme="minorHAnsi" w:hAnsiTheme="minorHAnsi" w:cs="Arial"/>
          <w:spacing w:val="-4"/>
          <w:w w:val="90"/>
          <w:sz w:val="22"/>
          <w:szCs w:val="22"/>
        </w:rPr>
        <w:t xml:space="preserve"> </w:t>
      </w:r>
      <w:r w:rsidRPr="00E16E21">
        <w:rPr>
          <w:rFonts w:asciiTheme="minorHAnsi" w:hAnsiTheme="minorHAnsi" w:cs="Arial"/>
          <w:spacing w:val="-4"/>
          <w:w w:val="90"/>
          <w:sz w:val="22"/>
          <w:szCs w:val="22"/>
        </w:rPr>
        <w:t>of the text and not in footnotes.</w:t>
      </w:r>
    </w:p>
    <w:p w14:paraId="0074E106" w14:textId="77777777" w:rsidR="00A625DD" w:rsidRPr="004C5170" w:rsidRDefault="00A625DD" w:rsidP="004C5170">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4C5170">
        <w:rPr>
          <w:rFonts w:asciiTheme="minorHAnsi" w:hAnsiTheme="minorHAnsi" w:cs="Arial"/>
          <w:spacing w:val="-4"/>
          <w:w w:val="90"/>
          <w:sz w:val="22"/>
          <w:szCs w:val="22"/>
        </w:rPr>
        <w:t xml:space="preserve">A statement should accompany all manuscripts (at the end of the document when submitting the paper) in which the author(s) state(s) that the contribution has not been published, is not being published, or is not being considered for publication elsewhere, and will not be submitted for publication elsewhere unless rejected by the Editorial Committee. The author(s) need to declare that they are willing to pay the page fee, if the </w:t>
      </w:r>
      <w:r w:rsidR="002D649D" w:rsidRPr="004C5170">
        <w:rPr>
          <w:rFonts w:asciiTheme="minorHAnsi" w:hAnsiTheme="minorHAnsi" w:cs="Arial"/>
          <w:spacing w:val="-4"/>
          <w:w w:val="90"/>
          <w:sz w:val="22"/>
          <w:szCs w:val="22"/>
        </w:rPr>
        <w:t>paper</w:t>
      </w:r>
      <w:r w:rsidRPr="004C5170">
        <w:rPr>
          <w:rFonts w:asciiTheme="minorHAnsi" w:hAnsiTheme="minorHAnsi" w:cs="Arial"/>
          <w:spacing w:val="-4"/>
          <w:w w:val="90"/>
          <w:sz w:val="22"/>
          <w:szCs w:val="22"/>
        </w:rPr>
        <w:t xml:space="preserve"> is approved for </w:t>
      </w:r>
      <w:r w:rsidR="00E16E21" w:rsidRPr="004C5170">
        <w:rPr>
          <w:rFonts w:asciiTheme="minorHAnsi" w:hAnsiTheme="minorHAnsi" w:cs="Arial"/>
          <w:spacing w:val="-4"/>
          <w:w w:val="90"/>
          <w:sz w:val="22"/>
          <w:szCs w:val="22"/>
        </w:rPr>
        <w:t>publication that</w:t>
      </w:r>
      <w:r w:rsidRPr="004C5170">
        <w:rPr>
          <w:rFonts w:asciiTheme="minorHAnsi" w:hAnsiTheme="minorHAnsi" w:cs="Arial"/>
          <w:spacing w:val="-4"/>
          <w:w w:val="90"/>
          <w:sz w:val="22"/>
          <w:szCs w:val="22"/>
        </w:rPr>
        <w:t xml:space="preserve"> the </w:t>
      </w:r>
      <w:r w:rsidR="002D649D" w:rsidRPr="004C5170">
        <w:rPr>
          <w:rFonts w:asciiTheme="minorHAnsi" w:hAnsiTheme="minorHAnsi" w:cs="Arial"/>
          <w:spacing w:val="-4"/>
          <w:w w:val="90"/>
          <w:sz w:val="22"/>
          <w:szCs w:val="22"/>
        </w:rPr>
        <w:t>paper</w:t>
      </w:r>
      <w:r w:rsidRPr="004C5170">
        <w:rPr>
          <w:rFonts w:asciiTheme="minorHAnsi" w:hAnsiTheme="minorHAnsi" w:cs="Arial"/>
          <w:spacing w:val="-4"/>
          <w:w w:val="90"/>
          <w:sz w:val="22"/>
          <w:szCs w:val="22"/>
        </w:rPr>
        <w:t xml:space="preserve"> has not been submitted to any </w:t>
      </w:r>
      <w:r w:rsidR="005C7368" w:rsidRPr="004C5170">
        <w:rPr>
          <w:rFonts w:asciiTheme="minorHAnsi" w:hAnsiTheme="minorHAnsi" w:cs="Arial"/>
          <w:spacing w:val="-4"/>
          <w:w w:val="90"/>
          <w:sz w:val="22"/>
          <w:szCs w:val="22"/>
        </w:rPr>
        <w:t xml:space="preserve">journal or </w:t>
      </w:r>
      <w:r w:rsidRPr="004C5170">
        <w:rPr>
          <w:rFonts w:asciiTheme="minorHAnsi" w:hAnsiTheme="minorHAnsi" w:cs="Arial"/>
          <w:spacing w:val="-4"/>
          <w:w w:val="90"/>
          <w:sz w:val="22"/>
          <w:szCs w:val="22"/>
        </w:rPr>
        <w:t>conference proceedings, is not plagiarised and is checked on Turnitin before submission.</w:t>
      </w:r>
    </w:p>
    <w:p w14:paraId="1EE952FC" w14:textId="77777777" w:rsidR="004C5170" w:rsidRDefault="00A625DD" w:rsidP="004C5170">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E16E21">
        <w:rPr>
          <w:rFonts w:asciiTheme="minorHAnsi" w:hAnsiTheme="minorHAnsi" w:cs="Arial"/>
          <w:spacing w:val="-4"/>
          <w:w w:val="90"/>
          <w:sz w:val="22"/>
          <w:szCs w:val="22"/>
        </w:rPr>
        <w:t xml:space="preserve">Confirmation of provisional acceptance of </w:t>
      </w:r>
      <w:r w:rsidR="005C7368">
        <w:rPr>
          <w:rFonts w:asciiTheme="minorHAnsi" w:hAnsiTheme="minorHAnsi" w:cs="Arial"/>
          <w:spacing w:val="-4"/>
          <w:w w:val="90"/>
          <w:sz w:val="22"/>
          <w:szCs w:val="22"/>
        </w:rPr>
        <w:t>papers</w:t>
      </w:r>
      <w:r w:rsidRPr="00E16E21">
        <w:rPr>
          <w:rFonts w:asciiTheme="minorHAnsi" w:hAnsiTheme="minorHAnsi" w:cs="Arial"/>
          <w:spacing w:val="-4"/>
          <w:w w:val="90"/>
          <w:sz w:val="22"/>
          <w:szCs w:val="22"/>
        </w:rPr>
        <w:t xml:space="preserve"> will be forwarded to authors on receipt by the </w:t>
      </w:r>
      <w:r w:rsidR="005C7368">
        <w:rPr>
          <w:rFonts w:asciiTheme="minorHAnsi" w:hAnsiTheme="minorHAnsi" w:cs="Arial"/>
          <w:spacing w:val="-4"/>
          <w:w w:val="90"/>
          <w:sz w:val="22"/>
          <w:szCs w:val="22"/>
        </w:rPr>
        <w:t>Editorial committee</w:t>
      </w:r>
      <w:r w:rsidRPr="00E16E21">
        <w:rPr>
          <w:rFonts w:asciiTheme="minorHAnsi" w:hAnsiTheme="minorHAnsi" w:cs="Arial"/>
          <w:spacing w:val="-4"/>
          <w:w w:val="90"/>
          <w:sz w:val="22"/>
          <w:szCs w:val="22"/>
        </w:rPr>
        <w:t xml:space="preserve">. Authors will be given notice of the outcome of peer reviews within </w:t>
      </w:r>
      <w:r w:rsidRPr="004C5170">
        <w:rPr>
          <w:rFonts w:asciiTheme="minorHAnsi" w:hAnsiTheme="minorHAnsi" w:cs="Arial"/>
          <w:spacing w:val="-4"/>
          <w:w w:val="90"/>
          <w:sz w:val="22"/>
          <w:szCs w:val="22"/>
        </w:rPr>
        <w:t xml:space="preserve">twelve weeks </w:t>
      </w:r>
      <w:r w:rsidRPr="00E16E21">
        <w:rPr>
          <w:rFonts w:asciiTheme="minorHAnsi" w:hAnsiTheme="minorHAnsi" w:cs="Arial"/>
          <w:spacing w:val="-4"/>
          <w:w w:val="90"/>
          <w:sz w:val="22"/>
          <w:szCs w:val="22"/>
        </w:rPr>
        <w:t xml:space="preserve">of submission. </w:t>
      </w:r>
    </w:p>
    <w:p w14:paraId="7821630A" w14:textId="77777777" w:rsidR="004C5170" w:rsidRPr="004C5170" w:rsidRDefault="00750BB3" w:rsidP="004C5170">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4C5170">
        <w:rPr>
          <w:rFonts w:asciiTheme="minorHAnsi" w:hAnsiTheme="minorHAnsi" w:cs="Arial"/>
          <w:spacing w:val="-5"/>
          <w:w w:val="89"/>
          <w:sz w:val="22"/>
          <w:szCs w:val="22"/>
        </w:rPr>
        <w:t xml:space="preserve">Authors submitting manuscripts for consideration are asked to include three to five bullet points that distil specific practical implications and insights for practice from their research. </w:t>
      </w:r>
    </w:p>
    <w:p w14:paraId="33E165A4" w14:textId="77777777" w:rsidR="00750BB3" w:rsidRPr="004C5170" w:rsidRDefault="00750BB3" w:rsidP="004C5170">
      <w:pPr>
        <w:pStyle w:val="firstparagraphbodytext"/>
        <w:numPr>
          <w:ilvl w:val="0"/>
          <w:numId w:val="2"/>
        </w:numPr>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57"/>
        <w:rPr>
          <w:rFonts w:asciiTheme="minorHAnsi" w:hAnsiTheme="minorHAnsi" w:cs="Arial"/>
          <w:spacing w:val="-4"/>
          <w:w w:val="90"/>
          <w:sz w:val="22"/>
          <w:szCs w:val="22"/>
        </w:rPr>
      </w:pPr>
      <w:r w:rsidRPr="004C5170">
        <w:rPr>
          <w:rFonts w:asciiTheme="minorHAnsi" w:hAnsiTheme="minorHAnsi" w:cs="Arial"/>
          <w:spacing w:val="-5"/>
          <w:w w:val="89"/>
          <w:sz w:val="22"/>
          <w:szCs w:val="22"/>
        </w:rPr>
        <w:t xml:space="preserve">Authors are </w:t>
      </w:r>
      <w:r w:rsidR="004C5170">
        <w:rPr>
          <w:rFonts w:asciiTheme="minorHAnsi" w:hAnsiTheme="minorHAnsi" w:cs="Arial"/>
          <w:spacing w:val="-5"/>
          <w:w w:val="89"/>
          <w:sz w:val="22"/>
          <w:szCs w:val="22"/>
        </w:rPr>
        <w:t xml:space="preserve">further </w:t>
      </w:r>
      <w:r w:rsidRPr="004C5170">
        <w:rPr>
          <w:rFonts w:asciiTheme="minorHAnsi" w:hAnsiTheme="minorHAnsi" w:cs="Arial"/>
          <w:spacing w:val="-5"/>
          <w:w w:val="89"/>
          <w:sz w:val="22"/>
          <w:szCs w:val="22"/>
        </w:rPr>
        <w:t>encouraged to include an explanation of the contribution that their chapter would make to the book and scholarship</w:t>
      </w:r>
      <w:r w:rsidR="0035696A" w:rsidRPr="004C5170">
        <w:rPr>
          <w:rFonts w:asciiTheme="minorHAnsi" w:hAnsiTheme="minorHAnsi" w:cs="Arial"/>
          <w:spacing w:val="-5"/>
          <w:w w:val="89"/>
          <w:sz w:val="22"/>
          <w:szCs w:val="22"/>
        </w:rPr>
        <w:t xml:space="preserve"> within the field</w:t>
      </w:r>
      <w:r w:rsidRPr="004C5170">
        <w:rPr>
          <w:rFonts w:asciiTheme="minorHAnsi" w:hAnsiTheme="minorHAnsi" w:cs="Arial"/>
          <w:spacing w:val="-5"/>
          <w:w w:val="89"/>
          <w:sz w:val="22"/>
          <w:szCs w:val="22"/>
        </w:rPr>
        <w:t>.</w:t>
      </w:r>
      <w:r w:rsidR="0035696A" w:rsidRPr="004C5170">
        <w:rPr>
          <w:rFonts w:asciiTheme="minorHAnsi" w:hAnsiTheme="minorHAnsi" w:cs="Arial"/>
          <w:spacing w:val="-5"/>
          <w:w w:val="89"/>
          <w:sz w:val="22"/>
          <w:szCs w:val="22"/>
        </w:rPr>
        <w:t xml:space="preserve"> This should include a description of the methodology and the unique contribution made to knowledge production or new development within the discipline.</w:t>
      </w:r>
    </w:p>
    <w:bookmarkEnd w:id="4"/>
    <w:p w14:paraId="69050F21" w14:textId="77777777" w:rsidR="002E54AF" w:rsidRPr="00027FD7" w:rsidRDefault="002E54AF" w:rsidP="007921F7">
      <w:pPr>
        <w:pStyle w:val="chapterheadingchapterstart"/>
        <w:tabs>
          <w:tab w:val="clear" w:pos="269"/>
          <w:tab w:val="clear" w:pos="539"/>
          <w:tab w:val="clear" w:pos="808"/>
          <w:tab w:val="clear" w:pos="1077"/>
          <w:tab w:val="clear" w:pos="1346"/>
          <w:tab w:val="clear" w:pos="1616"/>
          <w:tab w:val="clear" w:pos="1885"/>
          <w:tab w:val="clear" w:pos="2154"/>
          <w:tab w:val="clear" w:pos="2424"/>
          <w:tab w:val="clear" w:pos="2693"/>
          <w:tab w:val="clear" w:pos="2962"/>
          <w:tab w:val="clear" w:pos="3231"/>
          <w:tab w:val="clear" w:pos="3501"/>
          <w:tab w:val="clear" w:pos="3770"/>
          <w:tab w:val="clear" w:pos="4039"/>
          <w:tab w:val="clear" w:pos="4309"/>
          <w:tab w:val="clear" w:pos="4578"/>
          <w:tab w:val="clear" w:pos="4847"/>
          <w:tab w:val="clear" w:pos="5117"/>
          <w:tab w:val="clear" w:pos="5386"/>
          <w:tab w:val="clear" w:pos="5655"/>
          <w:tab w:val="clear" w:pos="5924"/>
          <w:tab w:val="clear" w:pos="6194"/>
          <w:tab w:val="clear" w:pos="6463"/>
          <w:tab w:val="left" w:pos="198"/>
        </w:tabs>
        <w:spacing w:before="120" w:after="120" w:line="240" w:lineRule="auto"/>
        <w:jc w:val="left"/>
        <w:rPr>
          <w:rFonts w:asciiTheme="minorHAnsi" w:hAnsiTheme="minorHAnsi" w:cs="Arial"/>
          <w:color w:val="BF8F00" w:themeColor="accent4" w:themeShade="BF"/>
          <w:spacing w:val="-6"/>
          <w:w w:val="90"/>
          <w:sz w:val="24"/>
          <w:szCs w:val="22"/>
        </w:rPr>
      </w:pPr>
      <w:r w:rsidRPr="00027FD7">
        <w:rPr>
          <w:rFonts w:asciiTheme="minorHAnsi" w:hAnsiTheme="minorHAnsi" w:cs="Arial"/>
          <w:color w:val="BF8F00" w:themeColor="accent4" w:themeShade="BF"/>
          <w:spacing w:val="-6"/>
          <w:w w:val="90"/>
          <w:sz w:val="24"/>
          <w:szCs w:val="22"/>
        </w:rPr>
        <w:t>PEER REVIEW PROCESS</w:t>
      </w:r>
    </w:p>
    <w:p w14:paraId="02225AEE"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All manuscripts are submitted to the Editor’s, who decides whether a proposed contribution falls within the ambit of the scholarly material and research that supports the objectives of the book.</w:t>
      </w:r>
    </w:p>
    <w:p w14:paraId="7B070C30"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 xml:space="preserve">The Chief Editor submits the manuscript for </w:t>
      </w:r>
      <w:r w:rsidR="008B0C4B">
        <w:rPr>
          <w:rFonts w:eastAsia="Times New Roman" w:cs="Arial"/>
          <w:color w:val="000000"/>
          <w:spacing w:val="-5"/>
          <w:w w:val="89"/>
          <w:lang w:val="en-GB" w:eastAsia="en-ZA"/>
        </w:rPr>
        <w:t xml:space="preserve">double blind peer review </w:t>
      </w:r>
      <w:r w:rsidRPr="007921F7">
        <w:rPr>
          <w:rFonts w:eastAsia="Times New Roman" w:cs="Arial"/>
          <w:color w:val="000000"/>
          <w:spacing w:val="-5"/>
          <w:w w:val="89"/>
          <w:lang w:val="en-GB" w:eastAsia="en-ZA"/>
        </w:rPr>
        <w:t>to referees who are members of the national and international academic community, and are external reviewers, after considering the following selection criteria for a reviewer: his/her area(s) of specialization, impartiality, potential conflict of interest, and availability</w:t>
      </w:r>
    </w:p>
    <w:p w14:paraId="586B8254"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Author anonymity is maintained by omitting the name of the author and all identifying footnotes or other references in the text.</w:t>
      </w:r>
    </w:p>
    <w:p w14:paraId="2F73A8DB"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Referee reports may be made available to authors but the names of the referees will be withheld.</w:t>
      </w:r>
    </w:p>
    <w:p w14:paraId="0321B952" w14:textId="77777777" w:rsidR="005C7368"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The particulars of referees will only be made known to the Department of Education, for purposes of auditing the requirements as set out by the Policy for the Measurement of Research Output of Public Higher Education Institutions (Higher Education Act 101, 1997).</w:t>
      </w:r>
    </w:p>
    <w:p w14:paraId="3FCF3783"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lastRenderedPageBreak/>
        <w:t>In the case of any one of two reviewers rejecting the manuscript completely, the editorial committee considers the reports, and may appoint another independent reviewer.</w:t>
      </w:r>
    </w:p>
    <w:p w14:paraId="0B916354"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 xml:space="preserve">A page fee will be charged for all </w:t>
      </w:r>
      <w:r w:rsidR="005C7368" w:rsidRPr="007921F7">
        <w:rPr>
          <w:rFonts w:eastAsia="Times New Roman" w:cs="Arial"/>
          <w:color w:val="000000"/>
          <w:spacing w:val="-5"/>
          <w:w w:val="89"/>
          <w:lang w:val="en-GB" w:eastAsia="en-ZA"/>
        </w:rPr>
        <w:t>papers</w:t>
      </w:r>
      <w:r w:rsidRPr="007921F7">
        <w:rPr>
          <w:rFonts w:eastAsia="Times New Roman" w:cs="Arial"/>
          <w:color w:val="000000"/>
          <w:spacing w:val="-5"/>
          <w:w w:val="89"/>
          <w:lang w:val="en-GB" w:eastAsia="en-ZA"/>
        </w:rPr>
        <w:t xml:space="preserve"> approved for publication. This fee is </w:t>
      </w:r>
      <w:r w:rsidR="005C7368" w:rsidRPr="007921F7">
        <w:rPr>
          <w:rFonts w:eastAsia="Times New Roman" w:cs="Arial"/>
          <w:color w:val="000000"/>
          <w:spacing w:val="-5"/>
          <w:w w:val="89"/>
          <w:lang w:val="en-GB" w:eastAsia="en-ZA"/>
        </w:rPr>
        <w:t>based on the fees contributors would pay for a South African journal article</w:t>
      </w:r>
      <w:r w:rsidR="00307B5B">
        <w:rPr>
          <w:rFonts w:eastAsia="Times New Roman" w:cs="Arial"/>
          <w:color w:val="000000"/>
          <w:spacing w:val="-5"/>
          <w:w w:val="89"/>
          <w:lang w:val="en-GB" w:eastAsia="en-ZA"/>
        </w:rPr>
        <w:t xml:space="preserve"> and is estimated at R200</w:t>
      </w:r>
      <w:r w:rsidR="00CA59A3">
        <w:rPr>
          <w:rFonts w:eastAsia="Times New Roman" w:cs="Arial"/>
          <w:color w:val="000000"/>
          <w:spacing w:val="-5"/>
          <w:w w:val="89"/>
          <w:lang w:val="en-GB" w:eastAsia="en-ZA"/>
        </w:rPr>
        <w:t xml:space="preserve"> per page.</w:t>
      </w:r>
    </w:p>
    <w:p w14:paraId="639C439D"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 xml:space="preserve">Copyright of published material vests with </w:t>
      </w:r>
      <w:r w:rsidR="005C7368" w:rsidRPr="007921F7">
        <w:rPr>
          <w:rFonts w:eastAsia="Times New Roman" w:cs="Arial"/>
          <w:color w:val="000000"/>
          <w:spacing w:val="-5"/>
          <w:w w:val="89"/>
          <w:lang w:val="en-GB" w:eastAsia="en-ZA"/>
        </w:rPr>
        <w:t xml:space="preserve">the </w:t>
      </w:r>
      <w:r w:rsidR="00BE59A8">
        <w:rPr>
          <w:rFonts w:eastAsia="Times New Roman" w:cs="Arial"/>
          <w:color w:val="000000"/>
          <w:spacing w:val="-5"/>
          <w:w w:val="89"/>
          <w:lang w:val="en-GB" w:eastAsia="en-ZA"/>
        </w:rPr>
        <w:t>Publishers: African Sun Media Pty (Ltd.)</w:t>
      </w:r>
      <w:r w:rsidRPr="007921F7">
        <w:rPr>
          <w:rFonts w:eastAsia="Times New Roman" w:cs="Arial"/>
          <w:color w:val="000000"/>
          <w:spacing w:val="-5"/>
          <w:w w:val="89"/>
          <w:lang w:val="en-GB" w:eastAsia="en-ZA"/>
        </w:rPr>
        <w:t>. Authors, however, bear full responsibility for the contents of their own contributions.</w:t>
      </w:r>
    </w:p>
    <w:p w14:paraId="7CDABD6A"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Manuscripts will be submitted to an electronic plagiarism detection programme to confirm originality of content before they are sent to reviewers.</w:t>
      </w:r>
    </w:p>
    <w:p w14:paraId="6EA19479" w14:textId="77777777" w:rsidR="002E54AF" w:rsidRPr="007921F7" w:rsidRDefault="002E54AF" w:rsidP="004C5170">
      <w:pPr>
        <w:pStyle w:val="ListParagraph"/>
        <w:numPr>
          <w:ilvl w:val="0"/>
          <w:numId w:val="4"/>
        </w:numPr>
        <w:spacing w:before="120" w:after="120" w:line="240" w:lineRule="auto"/>
        <w:ind w:left="284" w:hanging="284"/>
        <w:jc w:val="both"/>
        <w:rPr>
          <w:rFonts w:eastAsia="Times New Roman" w:cs="Arial"/>
          <w:color w:val="000000"/>
          <w:spacing w:val="-5"/>
          <w:w w:val="89"/>
          <w:lang w:val="en-GB" w:eastAsia="en-ZA"/>
        </w:rPr>
      </w:pPr>
      <w:r w:rsidRPr="007921F7">
        <w:rPr>
          <w:rFonts w:eastAsia="Times New Roman" w:cs="Arial"/>
          <w:color w:val="000000"/>
          <w:spacing w:val="-5"/>
          <w:w w:val="89"/>
          <w:lang w:val="en-GB" w:eastAsia="en-ZA"/>
        </w:rPr>
        <w:t>A statement should accompany all manuscripts containing a declaration by the author(s) that:</w:t>
      </w:r>
    </w:p>
    <w:p w14:paraId="47C9E7A8" w14:textId="77777777" w:rsidR="002E54AF" w:rsidRPr="007921F7" w:rsidRDefault="002E54AF" w:rsidP="004C5170">
      <w:pPr>
        <w:pStyle w:val="ListParagraph"/>
        <w:numPr>
          <w:ilvl w:val="1"/>
          <w:numId w:val="4"/>
        </w:numPr>
        <w:spacing w:before="120" w:after="120" w:line="240" w:lineRule="auto"/>
        <w:ind w:left="851" w:hanging="425"/>
        <w:rPr>
          <w:rFonts w:eastAsia="Times New Roman" w:cs="Arial"/>
          <w:color w:val="000000"/>
          <w:spacing w:val="-5"/>
          <w:w w:val="89"/>
          <w:lang w:val="en-GB" w:eastAsia="en-ZA"/>
        </w:rPr>
      </w:pPr>
      <w:r w:rsidRPr="007921F7">
        <w:rPr>
          <w:rFonts w:eastAsia="Times New Roman" w:cs="Arial"/>
          <w:color w:val="000000"/>
          <w:spacing w:val="-5"/>
          <w:w w:val="89"/>
          <w:lang w:val="en-GB" w:eastAsia="en-ZA"/>
        </w:rPr>
        <w:t>The manuscript has not been published, is not being published, or is not being considered for any other publication (including a conference proceedings) elsewhere, and will not be submitted for publication elsewhere unless rejected by the Editorial Committee.</w:t>
      </w:r>
    </w:p>
    <w:p w14:paraId="27C9020E" w14:textId="77777777" w:rsidR="002E54AF" w:rsidRPr="007921F7" w:rsidRDefault="002E54AF" w:rsidP="004C5170">
      <w:pPr>
        <w:pStyle w:val="ListParagraph"/>
        <w:numPr>
          <w:ilvl w:val="1"/>
          <w:numId w:val="4"/>
        </w:numPr>
        <w:spacing w:before="120" w:after="120" w:line="240" w:lineRule="auto"/>
        <w:ind w:left="851" w:hanging="425"/>
        <w:rPr>
          <w:rFonts w:eastAsia="Times New Roman" w:cs="Arial"/>
          <w:color w:val="000000"/>
          <w:spacing w:val="-5"/>
          <w:w w:val="89"/>
          <w:lang w:val="en-GB" w:eastAsia="en-ZA"/>
        </w:rPr>
      </w:pPr>
      <w:r w:rsidRPr="007921F7">
        <w:rPr>
          <w:rFonts w:eastAsia="Times New Roman" w:cs="Arial"/>
          <w:color w:val="000000"/>
          <w:spacing w:val="-5"/>
          <w:w w:val="89"/>
          <w:lang w:val="en-GB" w:eastAsia="en-ZA"/>
        </w:rPr>
        <w:t xml:space="preserve">The </w:t>
      </w:r>
      <w:r w:rsidR="00750BB3" w:rsidRPr="007921F7">
        <w:rPr>
          <w:rFonts w:eastAsia="Times New Roman" w:cs="Arial"/>
          <w:color w:val="000000"/>
          <w:spacing w:val="-5"/>
          <w:w w:val="89"/>
          <w:lang w:val="en-GB" w:eastAsia="en-ZA"/>
        </w:rPr>
        <w:t>papers</w:t>
      </w:r>
      <w:r w:rsidRPr="007921F7">
        <w:rPr>
          <w:rFonts w:eastAsia="Times New Roman" w:cs="Arial"/>
          <w:color w:val="000000"/>
          <w:spacing w:val="-5"/>
          <w:w w:val="89"/>
          <w:lang w:val="en-GB" w:eastAsia="en-ZA"/>
        </w:rPr>
        <w:t xml:space="preserve"> contains no plagiarism of others’ intellectual capital,</w:t>
      </w:r>
    </w:p>
    <w:p w14:paraId="6560ADBF" w14:textId="77777777" w:rsidR="002E54AF" w:rsidRPr="007921F7" w:rsidRDefault="002E54AF" w:rsidP="004C5170">
      <w:pPr>
        <w:pStyle w:val="ListParagraph"/>
        <w:numPr>
          <w:ilvl w:val="1"/>
          <w:numId w:val="4"/>
        </w:numPr>
        <w:spacing w:before="120" w:after="120" w:line="240" w:lineRule="auto"/>
        <w:ind w:left="851" w:hanging="425"/>
        <w:rPr>
          <w:rFonts w:eastAsia="Times New Roman" w:cs="Arial"/>
          <w:color w:val="000000"/>
          <w:spacing w:val="-5"/>
          <w:w w:val="89"/>
          <w:lang w:val="en-GB" w:eastAsia="en-ZA"/>
        </w:rPr>
      </w:pPr>
      <w:r w:rsidRPr="007921F7">
        <w:rPr>
          <w:rFonts w:eastAsia="Times New Roman" w:cs="Arial"/>
          <w:color w:val="000000"/>
          <w:spacing w:val="-5"/>
          <w:w w:val="89"/>
          <w:lang w:val="en-GB" w:eastAsia="en-ZA"/>
        </w:rPr>
        <w:t>No inconsistent data are omitted or fabricated data presented, and</w:t>
      </w:r>
    </w:p>
    <w:p w14:paraId="48F67059" w14:textId="77777777" w:rsidR="002E54AF" w:rsidRPr="007921F7" w:rsidRDefault="002E54AF" w:rsidP="004C5170">
      <w:pPr>
        <w:pStyle w:val="ListParagraph"/>
        <w:numPr>
          <w:ilvl w:val="1"/>
          <w:numId w:val="4"/>
        </w:numPr>
        <w:spacing w:before="120" w:after="120" w:line="240" w:lineRule="auto"/>
        <w:ind w:left="851" w:hanging="425"/>
        <w:rPr>
          <w:rFonts w:eastAsia="Times New Roman" w:cs="Arial"/>
          <w:color w:val="000000"/>
          <w:spacing w:val="-5"/>
          <w:w w:val="89"/>
          <w:lang w:val="en-GB" w:eastAsia="en-ZA"/>
        </w:rPr>
      </w:pPr>
      <w:r w:rsidRPr="007921F7">
        <w:rPr>
          <w:rFonts w:eastAsia="Times New Roman" w:cs="Arial"/>
          <w:color w:val="000000"/>
          <w:spacing w:val="-5"/>
          <w:w w:val="89"/>
          <w:lang w:val="en-GB" w:eastAsia="en-ZA"/>
        </w:rPr>
        <w:t xml:space="preserve">The author(s) are willing to pay the page fee, if the </w:t>
      </w:r>
      <w:r w:rsidR="00750BB3" w:rsidRPr="007921F7">
        <w:rPr>
          <w:rFonts w:eastAsia="Times New Roman" w:cs="Arial"/>
          <w:color w:val="000000"/>
          <w:spacing w:val="-5"/>
          <w:w w:val="89"/>
          <w:lang w:val="en-GB" w:eastAsia="en-ZA"/>
        </w:rPr>
        <w:t>paper</w:t>
      </w:r>
      <w:r w:rsidRPr="007921F7">
        <w:rPr>
          <w:rFonts w:eastAsia="Times New Roman" w:cs="Arial"/>
          <w:color w:val="000000"/>
          <w:spacing w:val="-5"/>
          <w:w w:val="89"/>
          <w:lang w:val="en-GB" w:eastAsia="en-ZA"/>
        </w:rPr>
        <w:t xml:space="preserve"> is approved for publication.</w:t>
      </w:r>
    </w:p>
    <w:p w14:paraId="3140D8C1" w14:textId="77777777" w:rsidR="002E54AF" w:rsidRPr="007921F7" w:rsidRDefault="002E54AF" w:rsidP="008B0C4B">
      <w:pPr>
        <w:pStyle w:val="ListParagraph"/>
        <w:numPr>
          <w:ilvl w:val="0"/>
          <w:numId w:val="4"/>
        </w:numPr>
        <w:spacing w:before="120" w:after="120" w:line="240" w:lineRule="auto"/>
        <w:ind w:left="284" w:hanging="284"/>
        <w:rPr>
          <w:rFonts w:eastAsia="Times New Roman" w:cs="Arial"/>
          <w:color w:val="000000"/>
          <w:spacing w:val="-5"/>
          <w:w w:val="89"/>
          <w:lang w:val="en-GB" w:eastAsia="en-ZA"/>
        </w:rPr>
      </w:pPr>
      <w:r w:rsidRPr="007921F7">
        <w:rPr>
          <w:rFonts w:eastAsia="Times New Roman" w:cs="Arial"/>
          <w:color w:val="000000"/>
          <w:spacing w:val="-5"/>
          <w:w w:val="89"/>
          <w:lang w:val="en-GB" w:eastAsia="en-ZA"/>
        </w:rPr>
        <w:t xml:space="preserve"> All reports and substantive correspondence relating to all published papers will be properly and accessibly stored,</w:t>
      </w:r>
    </w:p>
    <w:p w14:paraId="1FC83676" w14:textId="77777777" w:rsidR="004F0636" w:rsidRDefault="002E54AF" w:rsidP="008B0C4B">
      <w:pPr>
        <w:pStyle w:val="ListParagraph"/>
        <w:numPr>
          <w:ilvl w:val="0"/>
          <w:numId w:val="4"/>
        </w:numPr>
        <w:spacing w:before="120" w:after="120" w:line="240" w:lineRule="auto"/>
        <w:ind w:left="284" w:hanging="284"/>
        <w:rPr>
          <w:rFonts w:eastAsia="Times New Roman" w:cs="Arial"/>
          <w:color w:val="000000"/>
          <w:spacing w:val="-5"/>
          <w:w w:val="89"/>
          <w:lang w:val="en-GB" w:eastAsia="en-ZA"/>
        </w:rPr>
      </w:pPr>
      <w:r w:rsidRPr="007921F7">
        <w:rPr>
          <w:rFonts w:eastAsia="Times New Roman" w:cs="Arial"/>
          <w:color w:val="000000"/>
          <w:spacing w:val="-5"/>
          <w:w w:val="89"/>
          <w:lang w:val="en-GB" w:eastAsia="en-ZA"/>
        </w:rPr>
        <w:t xml:space="preserve">An author will only be allowed to publish contributions in the </w:t>
      </w:r>
      <w:r w:rsidR="00E16E21" w:rsidRPr="007921F7">
        <w:rPr>
          <w:rFonts w:eastAsia="Times New Roman" w:cs="Arial"/>
          <w:color w:val="000000"/>
          <w:spacing w:val="-5"/>
          <w:w w:val="89"/>
          <w:lang w:val="en-GB" w:eastAsia="en-ZA"/>
        </w:rPr>
        <w:t>book</w:t>
      </w:r>
      <w:r w:rsidRPr="007921F7">
        <w:rPr>
          <w:rFonts w:eastAsia="Times New Roman" w:cs="Arial"/>
          <w:color w:val="000000"/>
          <w:spacing w:val="-5"/>
          <w:w w:val="89"/>
          <w:lang w:val="en-GB" w:eastAsia="en-ZA"/>
        </w:rPr>
        <w:t xml:space="preserve"> to a maximum of one (1) research subsidy point.</w:t>
      </w:r>
    </w:p>
    <w:p w14:paraId="0CDB8A97" w14:textId="64B29D9C" w:rsidR="00B265F9" w:rsidRPr="00B265F9" w:rsidRDefault="00B265F9" w:rsidP="00B265F9">
      <w:pPr>
        <w:spacing w:before="120" w:after="120" w:line="240" w:lineRule="auto"/>
        <w:rPr>
          <w:rFonts w:eastAsia="Times New Roman" w:cs="Arial"/>
          <w:color w:val="BF8F00" w:themeColor="accent4" w:themeShade="BF"/>
          <w:spacing w:val="-5"/>
          <w:w w:val="89"/>
          <w:lang w:val="en-GB" w:eastAsia="en-ZA"/>
        </w:rPr>
      </w:pPr>
      <w:r w:rsidRPr="00B265F9">
        <w:rPr>
          <w:rFonts w:eastAsia="Times New Roman" w:cs="Arial"/>
          <w:color w:val="000000"/>
          <w:spacing w:val="-5"/>
          <w:w w:val="89"/>
          <w:lang w:val="en-GB" w:eastAsia="en-ZA"/>
        </w:rPr>
        <w:t xml:space="preserve">For further guidance and instructions, please consult the conference organizers at </w:t>
      </w:r>
      <w:hyperlink r:id="rId12" w:history="1">
        <w:r w:rsidRPr="00B265F9">
          <w:rPr>
            <w:rStyle w:val="Hyperlink"/>
            <w:rFonts w:eastAsia="Times New Roman" w:cs="Arial"/>
            <w:color w:val="BF8F00" w:themeColor="accent4" w:themeShade="BF"/>
            <w:spacing w:val="-5"/>
            <w:w w:val="89"/>
            <w:lang w:val="en-GB" w:eastAsia="en-ZA"/>
          </w:rPr>
          <w:t>winelands@spl.sun.ac.za</w:t>
        </w:r>
      </w:hyperlink>
      <w:r w:rsidRPr="00B265F9">
        <w:rPr>
          <w:rFonts w:eastAsia="Times New Roman" w:cs="Arial"/>
          <w:color w:val="BF8F00" w:themeColor="accent4" w:themeShade="BF"/>
          <w:spacing w:val="-5"/>
          <w:w w:val="89"/>
          <w:lang w:val="en-GB" w:eastAsia="en-ZA"/>
        </w:rPr>
        <w:t xml:space="preserve"> </w:t>
      </w:r>
    </w:p>
    <w:sectPr w:rsidR="00B265F9" w:rsidRPr="00B265F9">
      <w:pgSz w:w="8391" w:h="11906"/>
      <w:pgMar w:top="992" w:right="709" w:bottom="992"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7664" w14:textId="77777777" w:rsidR="007411EF" w:rsidRDefault="007411EF" w:rsidP="0021269B">
      <w:pPr>
        <w:spacing w:after="0" w:line="240" w:lineRule="auto"/>
      </w:pPr>
      <w:r>
        <w:separator/>
      </w:r>
    </w:p>
  </w:endnote>
  <w:endnote w:type="continuationSeparator" w:id="0">
    <w:p w14:paraId="49DD089A" w14:textId="77777777" w:rsidR="007411EF" w:rsidRDefault="007411EF" w:rsidP="0021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BT-Bold">
    <w:altName w:val="Century Gothic"/>
    <w:panose1 w:val="00000000000000000000"/>
    <w:charset w:val="00"/>
    <w:family w:val="swiss"/>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8723" w14:textId="77777777" w:rsidR="007411EF" w:rsidRDefault="007411EF" w:rsidP="0021269B">
      <w:pPr>
        <w:spacing w:after="0" w:line="240" w:lineRule="auto"/>
      </w:pPr>
      <w:r>
        <w:separator/>
      </w:r>
    </w:p>
  </w:footnote>
  <w:footnote w:type="continuationSeparator" w:id="0">
    <w:p w14:paraId="7C4DA7BC" w14:textId="77777777" w:rsidR="007411EF" w:rsidRDefault="007411EF" w:rsidP="0021269B">
      <w:pPr>
        <w:spacing w:after="0" w:line="240" w:lineRule="auto"/>
      </w:pPr>
      <w:r>
        <w:continuationSeparator/>
      </w:r>
    </w:p>
  </w:footnote>
  <w:footnote w:id="1">
    <w:p w14:paraId="5D676B3F" w14:textId="77777777" w:rsidR="0021269B" w:rsidRPr="00614507" w:rsidRDefault="0021269B">
      <w:pPr>
        <w:pStyle w:val="FootnoteText"/>
        <w:rPr>
          <w:sz w:val="18"/>
          <w:lang w:val="en-ZA"/>
        </w:rPr>
      </w:pPr>
      <w:r>
        <w:rPr>
          <w:rStyle w:val="FootnoteReference"/>
        </w:rPr>
        <w:footnoteRef/>
      </w:r>
      <w:r>
        <w:t xml:space="preserve"> </w:t>
      </w:r>
      <w:r w:rsidRPr="00614507">
        <w:rPr>
          <w:sz w:val="18"/>
          <w:lang w:val="en-ZA"/>
        </w:rPr>
        <w:t xml:space="preserve">Department of </w:t>
      </w:r>
      <w:r w:rsidR="00BE59A8">
        <w:rPr>
          <w:sz w:val="18"/>
          <w:lang w:val="en-ZA"/>
        </w:rPr>
        <w:t xml:space="preserve">Higher Education and Training. </w:t>
      </w:r>
      <w:r w:rsidRPr="00614507">
        <w:rPr>
          <w:sz w:val="18"/>
          <w:lang w:val="en-ZA"/>
        </w:rPr>
        <w:t>2015. Research Output Policy: 2015. Government Gazette. 38552. 11</w:t>
      </w:r>
      <w:r w:rsidR="00BE59A8">
        <w:rPr>
          <w:sz w:val="18"/>
          <w:lang w:val="en-ZA"/>
        </w:rPr>
        <w:t xml:space="preserve"> </w:t>
      </w:r>
      <w:r w:rsidRPr="00614507">
        <w:rPr>
          <w:sz w:val="18"/>
          <w:lang w:val="en-ZA"/>
        </w:rPr>
        <w:t xml:space="preserve">March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B4F"/>
    <w:multiLevelType w:val="hybridMultilevel"/>
    <w:tmpl w:val="F132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4C4C"/>
    <w:multiLevelType w:val="hybridMultilevel"/>
    <w:tmpl w:val="17068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46C35"/>
    <w:multiLevelType w:val="hybridMultilevel"/>
    <w:tmpl w:val="1794E0FA"/>
    <w:lvl w:ilvl="0" w:tplc="1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C49BE"/>
    <w:multiLevelType w:val="hybridMultilevel"/>
    <w:tmpl w:val="EAC87DDE"/>
    <w:lvl w:ilvl="0" w:tplc="905A4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40824">
    <w:abstractNumId w:val="0"/>
  </w:num>
  <w:num w:numId="2" w16cid:durableId="341400809">
    <w:abstractNumId w:val="2"/>
  </w:num>
  <w:num w:numId="3" w16cid:durableId="70204469">
    <w:abstractNumId w:val="3"/>
  </w:num>
  <w:num w:numId="4" w16cid:durableId="614098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WwsDQ0tzQ0MzAwtTRQ0lEKTi0uzszPAykwrAUAq6xBviwAAAA="/>
  </w:docVars>
  <w:rsids>
    <w:rsidRoot w:val="00A625DD"/>
    <w:rsid w:val="00027FD7"/>
    <w:rsid w:val="000C60E9"/>
    <w:rsid w:val="0021269B"/>
    <w:rsid w:val="00233949"/>
    <w:rsid w:val="002D649D"/>
    <w:rsid w:val="002E54AF"/>
    <w:rsid w:val="00307B5B"/>
    <w:rsid w:val="0035696A"/>
    <w:rsid w:val="004C5170"/>
    <w:rsid w:val="004F0636"/>
    <w:rsid w:val="00566509"/>
    <w:rsid w:val="00590F19"/>
    <w:rsid w:val="005C7368"/>
    <w:rsid w:val="00614507"/>
    <w:rsid w:val="00650666"/>
    <w:rsid w:val="007411EF"/>
    <w:rsid w:val="00750BB3"/>
    <w:rsid w:val="007921F7"/>
    <w:rsid w:val="007B4BBD"/>
    <w:rsid w:val="007D255E"/>
    <w:rsid w:val="008502F7"/>
    <w:rsid w:val="00866E77"/>
    <w:rsid w:val="0088331E"/>
    <w:rsid w:val="008A1CE9"/>
    <w:rsid w:val="008B0C4B"/>
    <w:rsid w:val="00967FFD"/>
    <w:rsid w:val="009D3973"/>
    <w:rsid w:val="00A36C0D"/>
    <w:rsid w:val="00A625DD"/>
    <w:rsid w:val="00A83881"/>
    <w:rsid w:val="00B265F9"/>
    <w:rsid w:val="00BE59A8"/>
    <w:rsid w:val="00C90FCF"/>
    <w:rsid w:val="00CA59A3"/>
    <w:rsid w:val="00E16E21"/>
    <w:rsid w:val="00EF286D"/>
    <w:rsid w:val="00F514F0"/>
    <w:rsid w:val="00F8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3805"/>
  <w15:docId w15:val="{3909F641-4D4F-496B-8995-B572C0E7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7FD7"/>
    <w:pPr>
      <w:widowControl w:val="0"/>
      <w:autoSpaceDE w:val="0"/>
      <w:autoSpaceDN w:val="0"/>
      <w:spacing w:before="81" w:after="0" w:line="240" w:lineRule="auto"/>
      <w:ind w:left="410"/>
      <w:outlineLvl w:val="0"/>
    </w:pPr>
    <w:rPr>
      <w:rFonts w:ascii="Trebuchet MS" w:eastAsia="Trebuchet MS" w:hAnsi="Trebuchet MS" w:cs="Trebuchet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chapterstart">
    <w:name w:val="chapter heading (chapter start)"/>
    <w:basedOn w:val="Normal"/>
    <w:uiPriority w:val="99"/>
    <w:rsid w:val="00A625DD"/>
    <w:pPr>
      <w:widowControl w:val="0"/>
      <w:tabs>
        <w:tab w:val="left" w:pos="269"/>
        <w:tab w:val="left" w:pos="539"/>
        <w:tab w:val="left" w:pos="808"/>
        <w:tab w:val="left" w:pos="1077"/>
        <w:tab w:val="left" w:pos="1346"/>
        <w:tab w:val="left" w:pos="1616"/>
        <w:tab w:val="left" w:pos="1885"/>
        <w:tab w:val="left" w:pos="2154"/>
        <w:tab w:val="left" w:pos="2424"/>
        <w:tab w:val="left" w:pos="2693"/>
        <w:tab w:val="left" w:pos="2962"/>
        <w:tab w:val="left" w:pos="3231"/>
        <w:tab w:val="left" w:pos="3501"/>
        <w:tab w:val="left" w:pos="3770"/>
        <w:tab w:val="left" w:pos="4039"/>
        <w:tab w:val="left" w:pos="4309"/>
        <w:tab w:val="left" w:pos="4578"/>
        <w:tab w:val="left" w:pos="4847"/>
        <w:tab w:val="left" w:pos="5117"/>
        <w:tab w:val="left" w:pos="5386"/>
        <w:tab w:val="left" w:pos="5655"/>
        <w:tab w:val="left" w:pos="5924"/>
        <w:tab w:val="left" w:pos="6194"/>
        <w:tab w:val="left" w:pos="6463"/>
      </w:tabs>
      <w:suppressAutoHyphens/>
      <w:autoSpaceDE w:val="0"/>
      <w:autoSpaceDN w:val="0"/>
      <w:adjustRightInd w:val="0"/>
      <w:spacing w:before="113" w:after="0" w:line="440" w:lineRule="atLeast"/>
      <w:jc w:val="center"/>
      <w:textAlignment w:val="center"/>
    </w:pPr>
    <w:rPr>
      <w:rFonts w:ascii="FuturaBT-Bold" w:eastAsia="Times New Roman" w:hAnsi="FuturaBT-Bold" w:cs="FuturaBT-Bold"/>
      <w:b/>
      <w:bCs/>
      <w:color w:val="000000"/>
      <w:spacing w:val="-4"/>
      <w:w w:val="95"/>
      <w:sz w:val="40"/>
      <w:szCs w:val="40"/>
      <w:lang w:val="en-GB" w:eastAsia="en-ZA"/>
    </w:rPr>
  </w:style>
  <w:style w:type="paragraph" w:customStyle="1" w:styleId="firstparagraphbodytext">
    <w:name w:val="first paragraph (body text)"/>
    <w:basedOn w:val="Normal"/>
    <w:uiPriority w:val="99"/>
    <w:rsid w:val="00A625DD"/>
    <w:pPr>
      <w:widowControl w:val="0"/>
      <w:tabs>
        <w:tab w:val="left" w:pos="269"/>
        <w:tab w:val="left" w:pos="539"/>
        <w:tab w:val="left" w:pos="808"/>
        <w:tab w:val="left" w:pos="1077"/>
        <w:tab w:val="left" w:pos="1346"/>
        <w:tab w:val="left" w:pos="1616"/>
        <w:tab w:val="left" w:pos="1885"/>
        <w:tab w:val="left" w:pos="2154"/>
        <w:tab w:val="left" w:pos="2424"/>
        <w:tab w:val="left" w:pos="2693"/>
        <w:tab w:val="left" w:pos="2962"/>
        <w:tab w:val="left" w:pos="3231"/>
        <w:tab w:val="left" w:pos="3501"/>
        <w:tab w:val="left" w:pos="3770"/>
        <w:tab w:val="left" w:pos="4039"/>
        <w:tab w:val="left" w:pos="4309"/>
        <w:tab w:val="left" w:pos="4578"/>
        <w:tab w:val="left" w:pos="4847"/>
        <w:tab w:val="left" w:pos="5117"/>
        <w:tab w:val="left" w:pos="5386"/>
        <w:tab w:val="left" w:pos="5655"/>
        <w:tab w:val="left" w:pos="5924"/>
        <w:tab w:val="left" w:pos="6194"/>
        <w:tab w:val="left" w:pos="6463"/>
      </w:tabs>
      <w:suppressAutoHyphens/>
      <w:autoSpaceDE w:val="0"/>
      <w:autoSpaceDN w:val="0"/>
      <w:adjustRightInd w:val="0"/>
      <w:spacing w:after="0" w:line="240" w:lineRule="atLeast"/>
      <w:jc w:val="both"/>
      <w:textAlignment w:val="center"/>
    </w:pPr>
    <w:rPr>
      <w:rFonts w:ascii="Optima" w:eastAsia="Times New Roman" w:hAnsi="Optima" w:cs="Optima"/>
      <w:color w:val="000000"/>
      <w:w w:val="95"/>
      <w:sz w:val="20"/>
      <w:szCs w:val="20"/>
      <w:lang w:val="en-GB" w:eastAsia="en-ZA"/>
    </w:rPr>
  </w:style>
  <w:style w:type="character" w:customStyle="1" w:styleId="bullet1">
    <w:name w:val="bullet 1"/>
    <w:uiPriority w:val="99"/>
    <w:rsid w:val="00A625DD"/>
    <w:rPr>
      <w:color w:val="000000"/>
      <w:position w:val="4"/>
      <w:sz w:val="12"/>
      <w:szCs w:val="12"/>
    </w:rPr>
  </w:style>
  <w:style w:type="character" w:customStyle="1" w:styleId="bullet2">
    <w:name w:val="bullet 2"/>
    <w:uiPriority w:val="99"/>
    <w:rsid w:val="00A625DD"/>
    <w:rPr>
      <w:color w:val="000000"/>
      <w:position w:val="5"/>
      <w:sz w:val="10"/>
      <w:szCs w:val="10"/>
    </w:rPr>
  </w:style>
  <w:style w:type="paragraph" w:customStyle="1" w:styleId="Default">
    <w:name w:val="Default"/>
    <w:rsid w:val="004F0636"/>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4F0636"/>
    <w:rPr>
      <w:color w:val="0563C1" w:themeColor="hyperlink"/>
      <w:u w:val="single"/>
    </w:rPr>
  </w:style>
  <w:style w:type="paragraph" w:styleId="ListParagraph">
    <w:name w:val="List Paragraph"/>
    <w:basedOn w:val="Normal"/>
    <w:uiPriority w:val="34"/>
    <w:qFormat/>
    <w:rsid w:val="005C7368"/>
    <w:pPr>
      <w:ind w:left="720"/>
      <w:contextualSpacing/>
    </w:pPr>
  </w:style>
  <w:style w:type="paragraph" w:styleId="FootnoteText">
    <w:name w:val="footnote text"/>
    <w:basedOn w:val="Normal"/>
    <w:link w:val="FootnoteTextChar"/>
    <w:uiPriority w:val="99"/>
    <w:semiHidden/>
    <w:unhideWhenUsed/>
    <w:rsid w:val="0021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69B"/>
    <w:rPr>
      <w:sz w:val="20"/>
      <w:szCs w:val="20"/>
    </w:rPr>
  </w:style>
  <w:style w:type="character" w:styleId="FootnoteReference">
    <w:name w:val="footnote reference"/>
    <w:basedOn w:val="DefaultParagraphFont"/>
    <w:uiPriority w:val="99"/>
    <w:semiHidden/>
    <w:unhideWhenUsed/>
    <w:rsid w:val="0021269B"/>
    <w:rPr>
      <w:vertAlign w:val="superscript"/>
    </w:rPr>
  </w:style>
  <w:style w:type="character" w:customStyle="1" w:styleId="Heading1Char">
    <w:name w:val="Heading 1 Char"/>
    <w:basedOn w:val="DefaultParagraphFont"/>
    <w:link w:val="Heading1"/>
    <w:uiPriority w:val="9"/>
    <w:rsid w:val="00027FD7"/>
    <w:rPr>
      <w:rFonts w:ascii="Trebuchet MS" w:eastAsia="Trebuchet MS" w:hAnsi="Trebuchet MS" w:cs="Trebuchet MS"/>
      <w:b/>
      <w:bCs/>
      <w:sz w:val="28"/>
      <w:szCs w:val="28"/>
    </w:rPr>
  </w:style>
  <w:style w:type="character" w:styleId="UnresolvedMention">
    <w:name w:val="Unresolved Mention"/>
    <w:basedOn w:val="DefaultParagraphFont"/>
    <w:uiPriority w:val="99"/>
    <w:semiHidden/>
    <w:unhideWhenUsed/>
    <w:rsid w:val="00B2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nelands@spl.sun.ac.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ethisforme.com/harvard-referenc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17D34B34B9014DBDF58D97D776625A" ma:contentTypeVersion="1" ma:contentTypeDescription="Create a new document." ma:contentTypeScope="" ma:versionID="3b79731aee932a730ff082267cd164b1">
  <xsd:schema xmlns:xsd="http://www.w3.org/2001/XMLSchema" xmlns:xs="http://www.w3.org/2001/XMLSchema" xmlns:p="http://schemas.microsoft.com/office/2006/metadata/properties" xmlns:ns2="3d0ffbf4-0ab1-4e4b-bd8c-865f61d41201" targetNamespace="http://schemas.microsoft.com/office/2006/metadata/properties" ma:root="true" ma:fieldsID="2120209459f2513e4e7f117104c4121b"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D52F-1905-4512-8D87-46F92CD3EF5A}">
  <ds:schemaRefs>
    <ds:schemaRef ds:uri="http://schemas.microsoft.com/sharepoint/v3/contenttype/forms"/>
  </ds:schemaRefs>
</ds:datastoreItem>
</file>

<file path=customXml/itemProps2.xml><?xml version="1.0" encoding="utf-8"?>
<ds:datastoreItem xmlns:ds="http://schemas.openxmlformats.org/officeDocument/2006/customXml" ds:itemID="{D056324D-536D-4F16-9A3B-E11C26E3E801}">
  <ds:schemaRefs>
    <ds:schemaRef ds:uri="http://schemas.microsoft.com/office/2006/metadata/properties"/>
    <ds:schemaRef ds:uri="http://schemas.microsoft.com/office/infopath/2007/PartnerControls"/>
    <ds:schemaRef ds:uri="367a750f-8689-4611-aada-87dba20d70d7"/>
    <ds:schemaRef ds:uri="ab44b090-6b89-4f91-8e2b-33c16d188451"/>
  </ds:schemaRefs>
</ds:datastoreItem>
</file>

<file path=customXml/itemProps3.xml><?xml version="1.0" encoding="utf-8"?>
<ds:datastoreItem xmlns:ds="http://schemas.openxmlformats.org/officeDocument/2006/customXml" ds:itemID="{66CFBBF9-36E4-444C-A917-254101CA4920}">
  <ds:schemaRefs>
    <ds:schemaRef ds:uri="http://schemas.openxmlformats.org/officeDocument/2006/bibliography"/>
  </ds:schemaRefs>
</ds:datastoreItem>
</file>

<file path=customXml/itemProps4.xml><?xml version="1.0" encoding="utf-8"?>
<ds:datastoreItem xmlns:ds="http://schemas.openxmlformats.org/officeDocument/2006/customXml" ds:itemID="{952EB198-3FAE-4D0F-98D8-A499CD755B48}"/>
</file>

<file path=docProps/app.xml><?xml version="1.0" encoding="utf-8"?>
<Properties xmlns="http://schemas.openxmlformats.org/officeDocument/2006/extended-properties" xmlns:vt="http://schemas.openxmlformats.org/officeDocument/2006/docPropsVTypes">
  <Template>Normal</Template>
  <TotalTime>109</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Adele, Mrs &lt;ab5@sun.ac.za&gt;</dc:creator>
  <cp:lastModifiedBy>Matala-Banda, PT, Mr [perekamoyo@spl.sun.ac.za]</cp:lastModifiedBy>
  <cp:revision>3</cp:revision>
  <dcterms:created xsi:type="dcterms:W3CDTF">2023-07-26T05:33:00Z</dcterms:created>
  <dcterms:modified xsi:type="dcterms:W3CDTF">2023-08-07T18:07:00Z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0x0101000C17D34B34B9014DBDF58D97D776625A</vt:lpwstr>
  </property>
  <property fmtid="{D5CDD505-2E9C-101B-9397-08002B2CF9AE}" pid="3" name="Order">
    <vt:r8>5587400</vt:r8>
  </property>
</Properties>
</file>